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7C" w:rsidRDefault="00E9577C" w:rsidP="00B522A1">
      <w:pPr>
        <w:jc w:val="both"/>
        <w:rPr>
          <w:rFonts w:asciiTheme="minorHAnsi" w:hAnsiTheme="minorHAnsi" w:cstheme="minorHAnsi"/>
          <w:b/>
          <w:i/>
          <w:sz w:val="20"/>
          <w:szCs w:val="20"/>
        </w:rPr>
      </w:pPr>
    </w:p>
    <w:p w:rsidR="00602654" w:rsidRPr="00602654" w:rsidRDefault="004456D8" w:rsidP="00E72552">
      <w:pPr>
        <w:jc w:val="both"/>
        <w:rPr>
          <w:rFonts w:asciiTheme="minorHAnsi" w:hAnsiTheme="minorHAnsi" w:cstheme="minorHAnsi"/>
          <w:b/>
          <w:bCs/>
          <w:i/>
          <w:sz w:val="22"/>
          <w:szCs w:val="20"/>
        </w:rPr>
      </w:pPr>
      <w:r w:rsidRPr="00536BFD">
        <w:rPr>
          <w:rFonts w:asciiTheme="minorHAnsi" w:hAnsiTheme="minorHAnsi" w:cstheme="minorHAnsi"/>
          <w:b/>
          <w:bCs/>
          <w:i/>
          <w:sz w:val="22"/>
          <w:szCs w:val="20"/>
        </w:rPr>
        <w:t xml:space="preserve">Career </w:t>
      </w:r>
      <w:r w:rsidR="008938AA" w:rsidRPr="00536BFD">
        <w:rPr>
          <w:rFonts w:asciiTheme="minorHAnsi" w:hAnsiTheme="minorHAnsi" w:cstheme="minorHAnsi"/>
          <w:b/>
          <w:bCs/>
          <w:i/>
          <w:sz w:val="22"/>
          <w:szCs w:val="20"/>
        </w:rPr>
        <w:t>Objective (</w:t>
      </w:r>
      <w:r w:rsidR="00C51159" w:rsidRPr="00536BFD">
        <w:rPr>
          <w:rFonts w:asciiTheme="minorHAnsi" w:hAnsiTheme="minorHAnsi" w:cstheme="minorHAnsi"/>
          <w:b/>
          <w:bCs/>
          <w:i/>
          <w:sz w:val="22"/>
          <w:szCs w:val="20"/>
        </w:rPr>
        <w:t>Business Administration</w:t>
      </w:r>
      <w:r w:rsidR="00262409" w:rsidRPr="00536BFD">
        <w:rPr>
          <w:rFonts w:asciiTheme="minorHAnsi" w:hAnsiTheme="minorHAnsi" w:cstheme="minorHAnsi"/>
          <w:b/>
          <w:bCs/>
          <w:i/>
          <w:sz w:val="22"/>
          <w:szCs w:val="20"/>
        </w:rPr>
        <w:t xml:space="preserve"> in Finance and Human Resources</w:t>
      </w:r>
      <w:r w:rsidR="00C51159" w:rsidRPr="00536BFD">
        <w:rPr>
          <w:rFonts w:asciiTheme="minorHAnsi" w:hAnsiTheme="minorHAnsi" w:cstheme="minorHAnsi"/>
          <w:b/>
          <w:bCs/>
          <w:i/>
          <w:sz w:val="22"/>
          <w:szCs w:val="20"/>
        </w:rPr>
        <w:t>):</w:t>
      </w:r>
    </w:p>
    <w:p w:rsidR="00B522A1" w:rsidRDefault="00C51159" w:rsidP="00E72552">
      <w:pPr>
        <w:jc w:val="both"/>
        <w:rPr>
          <w:rFonts w:asciiTheme="minorHAnsi" w:hAnsiTheme="minorHAnsi" w:cstheme="minorHAnsi"/>
          <w:sz w:val="22"/>
          <w:szCs w:val="20"/>
        </w:rPr>
      </w:pPr>
      <w:r w:rsidRPr="00536BFD">
        <w:rPr>
          <w:rFonts w:asciiTheme="minorHAnsi" w:hAnsiTheme="minorHAnsi" w:cstheme="minorHAnsi"/>
          <w:sz w:val="22"/>
          <w:szCs w:val="20"/>
        </w:rPr>
        <w:t>Seeking an opportunity that satiates my thirst to work</w:t>
      </w:r>
      <w:r w:rsidR="006A16BD" w:rsidRPr="00536BFD">
        <w:rPr>
          <w:rFonts w:asciiTheme="minorHAnsi" w:hAnsiTheme="minorHAnsi" w:cstheme="minorHAnsi"/>
          <w:sz w:val="22"/>
          <w:szCs w:val="20"/>
        </w:rPr>
        <w:t xml:space="preserve"> by amalgamating my </w:t>
      </w:r>
      <w:r w:rsidRPr="00536BFD">
        <w:rPr>
          <w:rFonts w:asciiTheme="minorHAnsi" w:hAnsiTheme="minorHAnsi" w:cstheme="minorHAnsi"/>
          <w:sz w:val="22"/>
          <w:szCs w:val="20"/>
        </w:rPr>
        <w:t>skills that helps the organization to reach new heights and unfolding myself in continuous learnin</w:t>
      </w:r>
      <w:r w:rsidR="004456D8" w:rsidRPr="00536BFD">
        <w:rPr>
          <w:rFonts w:asciiTheme="minorHAnsi" w:hAnsiTheme="minorHAnsi" w:cstheme="minorHAnsi"/>
          <w:sz w:val="22"/>
          <w:szCs w:val="20"/>
        </w:rPr>
        <w:t>g</w:t>
      </w:r>
    </w:p>
    <w:p w:rsidR="00602654" w:rsidRPr="00536BFD" w:rsidRDefault="00602654" w:rsidP="00E72552">
      <w:pPr>
        <w:jc w:val="both"/>
        <w:rPr>
          <w:rFonts w:asciiTheme="minorHAnsi" w:hAnsiTheme="minorHAnsi" w:cstheme="minorHAnsi"/>
          <w:sz w:val="22"/>
          <w:szCs w:val="20"/>
        </w:rPr>
      </w:pPr>
    </w:p>
    <w:p w:rsidR="00C1110A" w:rsidRPr="00536BFD" w:rsidRDefault="004456D8" w:rsidP="00E72552">
      <w:pPr>
        <w:jc w:val="both"/>
        <w:rPr>
          <w:rFonts w:asciiTheme="minorHAnsi" w:hAnsiTheme="minorHAnsi" w:cstheme="minorHAnsi"/>
          <w:sz w:val="22"/>
          <w:szCs w:val="22"/>
        </w:rPr>
      </w:pPr>
      <w:r w:rsidRPr="00536BFD">
        <w:rPr>
          <w:rFonts w:asciiTheme="minorHAnsi" w:hAnsiTheme="minorHAnsi" w:cstheme="minorHAnsi"/>
          <w:b/>
          <w:bCs/>
          <w:i/>
          <w:sz w:val="22"/>
          <w:szCs w:val="22"/>
        </w:rPr>
        <w:t>Educational Qualifications</w:t>
      </w:r>
      <w:r w:rsidR="00C51159" w:rsidRPr="00536BFD">
        <w:rPr>
          <w:rFonts w:asciiTheme="minorHAnsi" w:hAnsiTheme="minorHAnsi" w:cstheme="minorHAnsi"/>
          <w:b/>
          <w:bCs/>
          <w:i/>
          <w:sz w:val="22"/>
          <w:szCs w:val="22"/>
        </w:rPr>
        <w:t>:</w:t>
      </w:r>
    </w:p>
    <w:tbl>
      <w:tblPr>
        <w:tblStyle w:val="TableGrid"/>
        <w:tblW w:w="5000" w:type="pct"/>
        <w:shd w:val="clear" w:color="auto" w:fill="FFFFFF" w:themeFill="background1"/>
        <w:tblLook w:val="04A0" w:firstRow="1" w:lastRow="0" w:firstColumn="1" w:lastColumn="0" w:noHBand="0" w:noVBand="1"/>
      </w:tblPr>
      <w:tblGrid>
        <w:gridCol w:w="1176"/>
        <w:gridCol w:w="2602"/>
        <w:gridCol w:w="5008"/>
        <w:gridCol w:w="2230"/>
      </w:tblGrid>
      <w:tr w:rsidR="00C1110A" w:rsidRPr="00536BFD" w:rsidTr="00131041">
        <w:trPr>
          <w:trHeight w:val="552"/>
        </w:trPr>
        <w:tc>
          <w:tcPr>
            <w:tcW w:w="534"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Year</w:t>
            </w:r>
          </w:p>
        </w:tc>
        <w:tc>
          <w:tcPr>
            <w:tcW w:w="1181"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Qualification</w:t>
            </w:r>
          </w:p>
        </w:tc>
        <w:tc>
          <w:tcPr>
            <w:tcW w:w="2273"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Institute</w:t>
            </w:r>
          </w:p>
        </w:tc>
        <w:tc>
          <w:tcPr>
            <w:tcW w:w="1012"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Percentage</w:t>
            </w:r>
          </w:p>
        </w:tc>
      </w:tr>
      <w:tr w:rsidR="00C1110A" w:rsidRPr="00536BFD" w:rsidTr="00131041">
        <w:trPr>
          <w:trHeight w:val="552"/>
        </w:trPr>
        <w:tc>
          <w:tcPr>
            <w:tcW w:w="534"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2014</w:t>
            </w:r>
          </w:p>
        </w:tc>
        <w:tc>
          <w:tcPr>
            <w:tcW w:w="1181" w:type="pct"/>
            <w:shd w:val="clear" w:color="auto" w:fill="EAF1DD" w:themeFill="accent3" w:themeFillTint="33"/>
            <w:vAlign w:val="center"/>
          </w:tcPr>
          <w:p w:rsidR="00C1110A" w:rsidRPr="00C1110A" w:rsidRDefault="00640985" w:rsidP="00131041">
            <w:pPr>
              <w:shd w:val="clear" w:color="auto" w:fill="B6DDE8" w:themeFill="accent5" w:themeFillTint="66"/>
              <w:jc w:val="center"/>
              <w:rPr>
                <w:rFonts w:asciiTheme="minorHAnsi" w:eastAsiaTheme="minorHAnsi" w:hAnsiTheme="minorHAnsi" w:cstheme="minorBidi"/>
                <w:sz w:val="22"/>
              </w:rPr>
            </w:pPr>
            <w:r>
              <w:rPr>
                <w:rFonts w:asciiTheme="minorHAnsi" w:eastAsiaTheme="minorHAnsi" w:hAnsiTheme="minorHAnsi" w:cstheme="minorBidi"/>
                <w:sz w:val="22"/>
              </w:rPr>
              <w:t>P G D M</w:t>
            </w:r>
          </w:p>
        </w:tc>
        <w:tc>
          <w:tcPr>
            <w:tcW w:w="2273"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I</w:t>
            </w:r>
            <w:r w:rsidR="00322714">
              <w:rPr>
                <w:rFonts w:asciiTheme="minorHAnsi" w:eastAsiaTheme="minorHAnsi" w:hAnsiTheme="minorHAnsi" w:cstheme="minorBidi"/>
                <w:sz w:val="22"/>
              </w:rPr>
              <w:t>IM-I</w:t>
            </w:r>
          </w:p>
        </w:tc>
        <w:tc>
          <w:tcPr>
            <w:tcW w:w="1012"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66.44</w:t>
            </w:r>
          </w:p>
        </w:tc>
      </w:tr>
      <w:tr w:rsidR="00C1110A" w:rsidRPr="00536BFD" w:rsidTr="00131041">
        <w:trPr>
          <w:trHeight w:val="552"/>
        </w:trPr>
        <w:tc>
          <w:tcPr>
            <w:tcW w:w="534" w:type="pct"/>
            <w:shd w:val="clear" w:color="auto" w:fill="EAF1DD" w:themeFill="accent3" w:themeFillTint="33"/>
            <w:vAlign w:val="center"/>
          </w:tcPr>
          <w:p w:rsidR="00C1110A" w:rsidRPr="00C1110A" w:rsidRDefault="00640985" w:rsidP="00131041">
            <w:pPr>
              <w:shd w:val="clear" w:color="auto" w:fill="B6DDE8" w:themeFill="accent5" w:themeFillTint="66"/>
              <w:jc w:val="center"/>
              <w:rPr>
                <w:rFonts w:asciiTheme="minorHAnsi" w:eastAsiaTheme="minorHAnsi" w:hAnsiTheme="minorHAnsi" w:cstheme="minorBidi"/>
                <w:sz w:val="22"/>
              </w:rPr>
            </w:pPr>
            <w:r>
              <w:rPr>
                <w:rFonts w:asciiTheme="minorHAnsi" w:eastAsiaTheme="minorHAnsi" w:hAnsiTheme="minorHAnsi" w:cstheme="minorBidi"/>
                <w:sz w:val="22"/>
              </w:rPr>
              <w:t>2010</w:t>
            </w:r>
          </w:p>
        </w:tc>
        <w:tc>
          <w:tcPr>
            <w:tcW w:w="1181" w:type="pct"/>
            <w:shd w:val="clear" w:color="auto" w:fill="EAF1DD" w:themeFill="accent3" w:themeFillTint="33"/>
            <w:vAlign w:val="center"/>
          </w:tcPr>
          <w:p w:rsidR="00C1110A" w:rsidRPr="00C1110A" w:rsidRDefault="00640985" w:rsidP="00131041">
            <w:pPr>
              <w:shd w:val="clear" w:color="auto" w:fill="B6DDE8" w:themeFill="accent5" w:themeFillTint="66"/>
              <w:jc w:val="center"/>
              <w:rPr>
                <w:rFonts w:asciiTheme="minorHAnsi" w:eastAsiaTheme="minorHAnsi" w:hAnsiTheme="minorHAnsi" w:cstheme="minorBidi"/>
                <w:sz w:val="22"/>
              </w:rPr>
            </w:pPr>
            <w:r>
              <w:rPr>
                <w:rFonts w:asciiTheme="minorHAnsi" w:eastAsiaTheme="minorHAnsi" w:hAnsiTheme="minorHAnsi" w:cstheme="minorBidi"/>
                <w:sz w:val="22"/>
              </w:rPr>
              <w:t xml:space="preserve">B E </w:t>
            </w:r>
          </w:p>
        </w:tc>
        <w:tc>
          <w:tcPr>
            <w:tcW w:w="2273" w:type="pct"/>
            <w:shd w:val="clear" w:color="auto" w:fill="EAF1DD" w:themeFill="accent3" w:themeFillTint="33"/>
            <w:vAlign w:val="center"/>
          </w:tcPr>
          <w:p w:rsidR="00C1110A" w:rsidRPr="00C1110A" w:rsidRDefault="00640985" w:rsidP="00131041">
            <w:pPr>
              <w:shd w:val="clear" w:color="auto" w:fill="B6DDE8" w:themeFill="accent5" w:themeFillTint="66"/>
              <w:jc w:val="center"/>
              <w:rPr>
                <w:rFonts w:asciiTheme="minorHAnsi" w:eastAsiaTheme="minorHAnsi" w:hAnsiTheme="minorHAnsi" w:cstheme="minorBidi"/>
                <w:sz w:val="22"/>
              </w:rPr>
            </w:pPr>
            <w:r>
              <w:rPr>
                <w:rFonts w:asciiTheme="minorHAnsi" w:eastAsiaTheme="minorHAnsi" w:hAnsiTheme="minorHAnsi" w:cstheme="minorBidi"/>
                <w:sz w:val="22"/>
              </w:rPr>
              <w:t>IIT - KGP</w:t>
            </w:r>
          </w:p>
        </w:tc>
        <w:tc>
          <w:tcPr>
            <w:tcW w:w="1012"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75.35</w:t>
            </w:r>
          </w:p>
        </w:tc>
      </w:tr>
      <w:tr w:rsidR="00C1110A" w:rsidRPr="00536BFD" w:rsidTr="00131041">
        <w:trPr>
          <w:trHeight w:val="552"/>
        </w:trPr>
        <w:tc>
          <w:tcPr>
            <w:tcW w:w="534"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200</w:t>
            </w:r>
            <w:r w:rsidR="005133FE">
              <w:rPr>
                <w:rFonts w:asciiTheme="minorHAnsi" w:eastAsiaTheme="minorHAnsi" w:hAnsiTheme="minorHAnsi" w:cstheme="minorBidi"/>
                <w:sz w:val="22"/>
              </w:rPr>
              <w:t>6</w:t>
            </w:r>
          </w:p>
        </w:tc>
        <w:tc>
          <w:tcPr>
            <w:tcW w:w="1181"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XII, A.P Board</w:t>
            </w:r>
          </w:p>
        </w:tc>
        <w:tc>
          <w:tcPr>
            <w:tcW w:w="2273"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Venus Junior College</w:t>
            </w:r>
          </w:p>
        </w:tc>
        <w:tc>
          <w:tcPr>
            <w:tcW w:w="1012"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86.40</w:t>
            </w:r>
          </w:p>
        </w:tc>
      </w:tr>
      <w:tr w:rsidR="00C1110A" w:rsidRPr="00536BFD" w:rsidTr="00131041">
        <w:trPr>
          <w:trHeight w:val="552"/>
        </w:trPr>
        <w:tc>
          <w:tcPr>
            <w:tcW w:w="534"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200</w:t>
            </w:r>
            <w:r w:rsidR="005133FE">
              <w:rPr>
                <w:rFonts w:asciiTheme="minorHAnsi" w:eastAsiaTheme="minorHAnsi" w:hAnsiTheme="minorHAnsi" w:cstheme="minorBidi"/>
                <w:sz w:val="22"/>
              </w:rPr>
              <w:t>4</w:t>
            </w:r>
          </w:p>
        </w:tc>
        <w:tc>
          <w:tcPr>
            <w:tcW w:w="1181"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X, A.P Board</w:t>
            </w:r>
          </w:p>
        </w:tc>
        <w:tc>
          <w:tcPr>
            <w:tcW w:w="2273"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proofErr w:type="spellStart"/>
            <w:r w:rsidRPr="00C1110A">
              <w:rPr>
                <w:rFonts w:asciiTheme="minorHAnsi" w:eastAsiaTheme="minorHAnsi" w:hAnsiTheme="minorHAnsi" w:cstheme="minorBidi"/>
                <w:sz w:val="22"/>
              </w:rPr>
              <w:t>Vikas</w:t>
            </w:r>
            <w:proofErr w:type="spellEnd"/>
            <w:r w:rsidRPr="00C1110A">
              <w:rPr>
                <w:rFonts w:asciiTheme="minorHAnsi" w:eastAsiaTheme="minorHAnsi" w:hAnsiTheme="minorHAnsi" w:cstheme="minorBidi"/>
                <w:sz w:val="22"/>
              </w:rPr>
              <w:t xml:space="preserve"> High School</w:t>
            </w:r>
          </w:p>
        </w:tc>
        <w:tc>
          <w:tcPr>
            <w:tcW w:w="1012" w:type="pct"/>
            <w:shd w:val="clear" w:color="auto" w:fill="EAF1DD" w:themeFill="accent3" w:themeFillTint="33"/>
            <w:vAlign w:val="center"/>
          </w:tcPr>
          <w:p w:rsidR="00C1110A" w:rsidRPr="00C1110A" w:rsidRDefault="00C1110A" w:rsidP="00131041">
            <w:pPr>
              <w:shd w:val="clear" w:color="auto" w:fill="B6DDE8" w:themeFill="accent5" w:themeFillTint="66"/>
              <w:jc w:val="center"/>
              <w:rPr>
                <w:rFonts w:asciiTheme="minorHAnsi" w:eastAsiaTheme="minorHAnsi" w:hAnsiTheme="minorHAnsi" w:cstheme="minorBidi"/>
                <w:sz w:val="22"/>
              </w:rPr>
            </w:pPr>
            <w:r w:rsidRPr="00C1110A">
              <w:rPr>
                <w:rFonts w:asciiTheme="minorHAnsi" w:eastAsiaTheme="minorHAnsi" w:hAnsiTheme="minorHAnsi" w:cstheme="minorBidi"/>
                <w:sz w:val="22"/>
              </w:rPr>
              <w:t>87.33</w:t>
            </w:r>
          </w:p>
        </w:tc>
      </w:tr>
    </w:tbl>
    <w:p w:rsidR="00D5090B" w:rsidRDefault="00D5090B" w:rsidP="00D5090B">
      <w:pPr>
        <w:widowControl w:val="0"/>
        <w:autoSpaceDE w:val="0"/>
        <w:autoSpaceDN w:val="0"/>
        <w:adjustRightInd w:val="0"/>
        <w:jc w:val="both"/>
        <w:rPr>
          <w:rFonts w:asciiTheme="minorHAnsi" w:hAnsiTheme="minorHAnsi" w:cstheme="minorHAnsi"/>
          <w:sz w:val="22"/>
          <w:szCs w:val="22"/>
        </w:rPr>
      </w:pPr>
    </w:p>
    <w:p w:rsidR="008E6EDA" w:rsidRDefault="00E75D01" w:rsidP="008E6EDA">
      <w:pPr>
        <w:widowControl w:val="0"/>
        <w:autoSpaceDE w:val="0"/>
        <w:autoSpaceDN w:val="0"/>
        <w:adjustRightInd w:val="0"/>
        <w:jc w:val="both"/>
        <w:rPr>
          <w:rFonts w:asciiTheme="minorHAnsi" w:hAnsiTheme="minorHAnsi" w:cs="Garamond"/>
          <w:b/>
          <w:bCs/>
          <w:i/>
          <w:sz w:val="22"/>
          <w:szCs w:val="22"/>
        </w:rPr>
      </w:pPr>
      <w:r w:rsidRPr="00536BFD">
        <w:rPr>
          <w:rFonts w:asciiTheme="minorHAnsi" w:hAnsiTheme="minorHAnsi" w:cs="Garamond"/>
          <w:b/>
          <w:i/>
          <w:sz w:val="22"/>
          <w:szCs w:val="22"/>
        </w:rPr>
        <w:t xml:space="preserve">Key </w:t>
      </w:r>
      <w:r w:rsidR="008938AA" w:rsidRPr="00536BFD">
        <w:rPr>
          <w:rFonts w:asciiTheme="minorHAnsi" w:hAnsiTheme="minorHAnsi" w:cs="Garamond"/>
          <w:b/>
          <w:i/>
          <w:sz w:val="22"/>
          <w:szCs w:val="22"/>
        </w:rPr>
        <w:t>Courses</w:t>
      </w:r>
      <w:r w:rsidR="008938AA" w:rsidRPr="00536BFD">
        <w:rPr>
          <w:rFonts w:asciiTheme="minorHAnsi" w:hAnsiTheme="minorHAnsi" w:cs="Garamond"/>
          <w:b/>
          <w:bCs/>
          <w:i/>
          <w:sz w:val="22"/>
          <w:szCs w:val="22"/>
        </w:rPr>
        <w:t>:</w:t>
      </w:r>
    </w:p>
    <w:p w:rsidR="00F7279E" w:rsidRPr="008E6EDA" w:rsidRDefault="000571D5" w:rsidP="005133FE">
      <w:pPr>
        <w:widowControl w:val="0"/>
        <w:autoSpaceDE w:val="0"/>
        <w:autoSpaceDN w:val="0"/>
        <w:adjustRightInd w:val="0"/>
        <w:jc w:val="both"/>
        <w:rPr>
          <w:rFonts w:asciiTheme="minorHAnsi" w:hAnsiTheme="minorHAnsi" w:cs="Garamond"/>
          <w:b/>
          <w:bCs/>
          <w:i/>
          <w:sz w:val="22"/>
          <w:szCs w:val="22"/>
        </w:rPr>
      </w:pPr>
      <w:r>
        <w:rPr>
          <w:rFonts w:asciiTheme="minorHAnsi" w:hAnsiTheme="minorHAnsi" w:cs="Garamond"/>
          <w:bCs/>
          <w:sz w:val="22"/>
          <w:szCs w:val="22"/>
        </w:rPr>
        <w:t xml:space="preserve">  </w:t>
      </w:r>
      <w:r w:rsidR="00A67BC8">
        <w:rPr>
          <w:rFonts w:asciiTheme="minorHAnsi" w:hAnsiTheme="minorHAnsi" w:cs="Garamond"/>
          <w:bCs/>
          <w:sz w:val="22"/>
          <w:szCs w:val="22"/>
        </w:rPr>
        <w:t xml:space="preserve">Financial Statement Analysis, Financial Management, Working Capital Management, </w:t>
      </w:r>
      <w:r w:rsidR="008938AA" w:rsidRPr="00536BFD">
        <w:rPr>
          <w:rFonts w:asciiTheme="minorHAnsi" w:hAnsiTheme="minorHAnsi" w:cs="Garamond"/>
          <w:bCs/>
          <w:sz w:val="22"/>
          <w:szCs w:val="22"/>
        </w:rPr>
        <w:t>Training</w:t>
      </w:r>
      <w:r w:rsidR="00D5090B">
        <w:rPr>
          <w:rFonts w:asciiTheme="minorHAnsi" w:hAnsiTheme="minorHAnsi" w:cs="Garamond"/>
          <w:bCs/>
          <w:sz w:val="22"/>
          <w:szCs w:val="22"/>
        </w:rPr>
        <w:t xml:space="preserve"> and </w:t>
      </w:r>
      <w:r w:rsidR="00F7279E">
        <w:rPr>
          <w:rFonts w:asciiTheme="minorHAnsi" w:hAnsiTheme="minorHAnsi" w:cs="Garamond"/>
          <w:bCs/>
          <w:sz w:val="22"/>
          <w:szCs w:val="22"/>
        </w:rPr>
        <w:t>Development,</w:t>
      </w:r>
    </w:p>
    <w:p w:rsidR="00AB2152" w:rsidRDefault="00B87045" w:rsidP="005133FE">
      <w:pPr>
        <w:widowControl w:val="0"/>
        <w:autoSpaceDE w:val="0"/>
        <w:autoSpaceDN w:val="0"/>
        <w:adjustRightInd w:val="0"/>
        <w:ind w:left="576" w:hanging="576"/>
        <w:jc w:val="both"/>
        <w:rPr>
          <w:rFonts w:ascii="Garamond" w:hAnsi="Garamond" w:cs="Garamond"/>
          <w:sz w:val="22"/>
          <w:szCs w:val="22"/>
        </w:rPr>
      </w:pPr>
      <w:r>
        <w:rPr>
          <w:rFonts w:asciiTheme="minorHAnsi" w:hAnsiTheme="minorHAnsi" w:cs="Garamond"/>
          <w:bCs/>
          <w:sz w:val="22"/>
          <w:szCs w:val="22"/>
        </w:rPr>
        <w:t xml:space="preserve">  </w:t>
      </w:r>
      <w:r w:rsidR="005133FE">
        <w:rPr>
          <w:rFonts w:asciiTheme="minorHAnsi" w:hAnsiTheme="minorHAnsi" w:cs="Garamond"/>
          <w:bCs/>
          <w:sz w:val="22"/>
          <w:szCs w:val="22"/>
        </w:rPr>
        <w:t xml:space="preserve"> </w:t>
      </w:r>
      <w:r w:rsidR="00C1110A" w:rsidRPr="00536BFD">
        <w:rPr>
          <w:rFonts w:asciiTheme="minorHAnsi" w:hAnsiTheme="minorHAnsi" w:cs="Garamond"/>
          <w:bCs/>
          <w:sz w:val="22"/>
          <w:szCs w:val="22"/>
        </w:rPr>
        <w:t xml:space="preserve">Industrial Relations and Labor </w:t>
      </w:r>
      <w:r w:rsidR="008938AA" w:rsidRPr="00536BFD">
        <w:rPr>
          <w:rFonts w:asciiTheme="minorHAnsi" w:hAnsiTheme="minorHAnsi" w:cs="Garamond"/>
          <w:bCs/>
          <w:sz w:val="22"/>
          <w:szCs w:val="22"/>
        </w:rPr>
        <w:t>Laws,</w:t>
      </w:r>
      <w:r w:rsidR="008938AA" w:rsidRPr="00536BFD">
        <w:rPr>
          <w:rFonts w:asciiTheme="minorHAnsi" w:hAnsiTheme="minorHAnsi" w:cs="Garamond"/>
          <w:sz w:val="22"/>
          <w:szCs w:val="22"/>
        </w:rPr>
        <w:t xml:space="preserve"> Compensation</w:t>
      </w:r>
      <w:r w:rsidR="00D5090B">
        <w:rPr>
          <w:rFonts w:asciiTheme="minorHAnsi" w:hAnsiTheme="minorHAnsi" w:cs="Garamond"/>
          <w:sz w:val="22"/>
          <w:szCs w:val="22"/>
        </w:rPr>
        <w:t xml:space="preserve"> Management, Performance </w:t>
      </w:r>
      <w:r w:rsidR="00C1110A" w:rsidRPr="00536BFD">
        <w:rPr>
          <w:rFonts w:asciiTheme="minorHAnsi" w:hAnsiTheme="minorHAnsi" w:cs="Garamond"/>
          <w:sz w:val="22"/>
          <w:szCs w:val="22"/>
        </w:rPr>
        <w:t>Management</w:t>
      </w:r>
    </w:p>
    <w:p w:rsidR="00D5090B" w:rsidRPr="00536BFD" w:rsidRDefault="00D5090B" w:rsidP="005133FE">
      <w:pPr>
        <w:widowControl w:val="0"/>
        <w:autoSpaceDE w:val="0"/>
        <w:autoSpaceDN w:val="0"/>
        <w:adjustRightInd w:val="0"/>
        <w:ind w:left="576" w:hanging="576"/>
        <w:jc w:val="both"/>
        <w:rPr>
          <w:rFonts w:ascii="Garamond" w:hAnsi="Garamond" w:cs="Garamond"/>
          <w:sz w:val="22"/>
          <w:szCs w:val="22"/>
        </w:rPr>
      </w:pPr>
    </w:p>
    <w:p w:rsidR="00E75D01" w:rsidRPr="00536BFD" w:rsidRDefault="00B522A1" w:rsidP="00E72552">
      <w:pPr>
        <w:widowControl w:val="0"/>
        <w:shd w:val="clear" w:color="auto" w:fill="FFFFFF" w:themeFill="background1"/>
        <w:autoSpaceDE w:val="0"/>
        <w:autoSpaceDN w:val="0"/>
        <w:adjustRightInd w:val="0"/>
        <w:jc w:val="both"/>
        <w:rPr>
          <w:rFonts w:asciiTheme="minorHAnsi" w:hAnsiTheme="minorHAnsi" w:cs="Garamond"/>
          <w:b/>
          <w:i/>
          <w:sz w:val="22"/>
          <w:szCs w:val="22"/>
        </w:rPr>
      </w:pPr>
      <w:r w:rsidRPr="00536BFD">
        <w:rPr>
          <w:rFonts w:asciiTheme="minorHAnsi" w:hAnsiTheme="minorHAnsi" w:cs="Garamond"/>
          <w:b/>
          <w:i/>
          <w:sz w:val="22"/>
          <w:szCs w:val="22"/>
        </w:rPr>
        <w:t>Work Experience:</w:t>
      </w:r>
      <w:r w:rsidR="00BF7E04">
        <w:rPr>
          <w:rFonts w:asciiTheme="minorHAnsi" w:hAnsiTheme="minorHAnsi" w:cs="Garamond"/>
          <w:b/>
          <w:i/>
          <w:sz w:val="22"/>
          <w:szCs w:val="22"/>
        </w:rPr>
        <w:t xml:space="preserve"> </w:t>
      </w:r>
      <w:r w:rsidR="008E6EDA">
        <w:rPr>
          <w:rFonts w:asciiTheme="minorHAnsi" w:hAnsiTheme="minorHAnsi" w:cs="Garamond"/>
          <w:b/>
          <w:i/>
          <w:sz w:val="22"/>
          <w:szCs w:val="22"/>
        </w:rPr>
        <w:t xml:space="preserve">    </w:t>
      </w:r>
      <w:r w:rsidR="00E75D01" w:rsidRPr="00536BFD">
        <w:rPr>
          <w:rFonts w:asciiTheme="minorHAnsi" w:hAnsiTheme="minorHAnsi" w:cs="Garamond"/>
          <w:b/>
          <w:i/>
          <w:sz w:val="22"/>
          <w:szCs w:val="22"/>
        </w:rPr>
        <w:t xml:space="preserve">                                                         </w:t>
      </w:r>
      <w:r w:rsidR="00B50294">
        <w:rPr>
          <w:rFonts w:asciiTheme="minorHAnsi" w:hAnsiTheme="minorHAnsi" w:cs="Garamond"/>
          <w:b/>
          <w:i/>
          <w:sz w:val="22"/>
          <w:szCs w:val="22"/>
        </w:rPr>
        <w:t xml:space="preserve">                         </w:t>
      </w:r>
      <w:r w:rsidR="00BF7E04">
        <w:rPr>
          <w:rFonts w:asciiTheme="minorHAnsi" w:hAnsiTheme="minorHAnsi" w:cs="Garamond"/>
          <w:b/>
          <w:i/>
          <w:sz w:val="22"/>
          <w:szCs w:val="22"/>
        </w:rPr>
        <w:t xml:space="preserve">                                  </w:t>
      </w:r>
      <w:r w:rsidR="005133FE">
        <w:rPr>
          <w:rFonts w:asciiTheme="minorHAnsi" w:hAnsiTheme="minorHAnsi" w:cs="Garamond"/>
          <w:b/>
          <w:i/>
          <w:sz w:val="22"/>
          <w:szCs w:val="22"/>
        </w:rPr>
        <w:t xml:space="preserve">       </w:t>
      </w:r>
      <w:r w:rsidR="00BF7E04">
        <w:rPr>
          <w:rFonts w:asciiTheme="minorHAnsi" w:hAnsiTheme="minorHAnsi" w:cs="Garamond"/>
          <w:b/>
          <w:i/>
          <w:sz w:val="22"/>
          <w:szCs w:val="22"/>
        </w:rPr>
        <w:t xml:space="preserve"> </w:t>
      </w:r>
      <w:r w:rsidR="00DE68F0">
        <w:rPr>
          <w:rFonts w:asciiTheme="minorHAnsi" w:hAnsiTheme="minorHAnsi" w:cs="Garamond"/>
          <w:b/>
          <w:i/>
          <w:sz w:val="22"/>
          <w:szCs w:val="22"/>
        </w:rPr>
        <w:t xml:space="preserve">   May</w:t>
      </w:r>
      <w:r w:rsidR="00640985">
        <w:rPr>
          <w:rFonts w:asciiTheme="minorHAnsi" w:hAnsiTheme="minorHAnsi" w:cs="Garamond"/>
          <w:b/>
          <w:i/>
          <w:sz w:val="22"/>
          <w:szCs w:val="22"/>
        </w:rPr>
        <w:t xml:space="preserve"> -1</w:t>
      </w:r>
      <w:r w:rsidR="00E75D01" w:rsidRPr="00536BFD">
        <w:rPr>
          <w:rFonts w:asciiTheme="minorHAnsi" w:hAnsiTheme="minorHAnsi" w:cs="Garamond"/>
          <w:b/>
          <w:i/>
          <w:sz w:val="22"/>
          <w:szCs w:val="22"/>
        </w:rPr>
        <w:t>4</w:t>
      </w:r>
      <w:r w:rsidR="00640985">
        <w:rPr>
          <w:rFonts w:asciiTheme="minorHAnsi" w:hAnsiTheme="minorHAnsi" w:cs="Garamond"/>
          <w:b/>
          <w:i/>
          <w:sz w:val="22"/>
          <w:szCs w:val="22"/>
        </w:rPr>
        <w:t xml:space="preserve"> - Jan -16</w:t>
      </w:r>
    </w:p>
    <w:p w:rsidR="00B522A1" w:rsidRPr="00536BFD" w:rsidRDefault="008E6EDA" w:rsidP="00640985">
      <w:pPr>
        <w:widowControl w:val="0"/>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w:t>
      </w:r>
      <w:r w:rsidR="002609D4">
        <w:rPr>
          <w:rFonts w:asciiTheme="minorHAnsi" w:hAnsiTheme="minorHAnsi" w:cs="Garamond"/>
          <w:sz w:val="22"/>
          <w:szCs w:val="22"/>
        </w:rPr>
        <w:t>Oracle Corporation</w:t>
      </w:r>
    </w:p>
    <w:p w:rsidR="00536BFD" w:rsidRDefault="00A74FE0" w:rsidP="00640985">
      <w:pPr>
        <w:widowControl w:val="0"/>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Human Resources (OD)</w:t>
      </w:r>
    </w:p>
    <w:p w:rsidR="00D5090B" w:rsidRPr="00536BFD" w:rsidRDefault="00D5090B" w:rsidP="00640985">
      <w:pPr>
        <w:widowControl w:val="0"/>
        <w:autoSpaceDE w:val="0"/>
        <w:autoSpaceDN w:val="0"/>
        <w:adjustRightInd w:val="0"/>
        <w:rPr>
          <w:rFonts w:asciiTheme="minorHAnsi" w:hAnsiTheme="minorHAnsi" w:cs="Garamond"/>
          <w:sz w:val="22"/>
          <w:szCs w:val="22"/>
        </w:rPr>
      </w:pPr>
    </w:p>
    <w:p w:rsidR="00A67BC8" w:rsidRDefault="00845124" w:rsidP="00640985">
      <w:pPr>
        <w:rPr>
          <w:rFonts w:asciiTheme="minorHAnsi" w:hAnsiTheme="minorHAnsi" w:cs="Garamond"/>
          <w:b/>
          <w:bCs/>
          <w:i/>
          <w:sz w:val="22"/>
          <w:szCs w:val="22"/>
        </w:rPr>
      </w:pPr>
      <w:r w:rsidRPr="00536BFD">
        <w:rPr>
          <w:rFonts w:asciiTheme="minorHAnsi" w:hAnsiTheme="minorHAnsi" w:cs="Garamond"/>
          <w:b/>
          <w:bCs/>
          <w:i/>
          <w:sz w:val="22"/>
          <w:szCs w:val="22"/>
        </w:rPr>
        <w:t>Roles &amp; Responsibilities</w:t>
      </w:r>
      <w:r w:rsidR="00B522A1" w:rsidRPr="00536BFD">
        <w:rPr>
          <w:rFonts w:asciiTheme="minorHAnsi" w:hAnsiTheme="minorHAnsi" w:cs="Garamond"/>
          <w:b/>
          <w:bCs/>
          <w:i/>
          <w:sz w:val="22"/>
          <w:szCs w:val="22"/>
        </w:rPr>
        <w:t>:</w:t>
      </w:r>
    </w:p>
    <w:p w:rsidR="00B87045" w:rsidRPr="00A74FE0" w:rsidRDefault="00A74FE0" w:rsidP="00640985">
      <w:pPr>
        <w:pStyle w:val="ListParagraph"/>
        <w:numPr>
          <w:ilvl w:val="0"/>
          <w:numId w:val="20"/>
        </w:numPr>
        <w:rPr>
          <w:rFonts w:asciiTheme="minorHAnsi" w:hAnsiTheme="minorHAnsi" w:cs="Garamond"/>
          <w:b/>
          <w:bCs/>
          <w:i/>
          <w:sz w:val="22"/>
          <w:szCs w:val="22"/>
        </w:rPr>
      </w:pPr>
      <w:r>
        <w:rPr>
          <w:rFonts w:asciiTheme="minorHAnsi" w:hAnsiTheme="minorHAnsi" w:cs="Garamond"/>
          <w:sz w:val="22"/>
          <w:szCs w:val="22"/>
        </w:rPr>
        <w:t xml:space="preserve">Responsible for the Total HR Process </w:t>
      </w:r>
      <w:r w:rsidR="008E6EDA" w:rsidRPr="00536BFD">
        <w:rPr>
          <w:rFonts w:asciiTheme="minorHAnsi" w:hAnsiTheme="minorHAnsi" w:cs="Garamond"/>
          <w:sz w:val="22"/>
          <w:szCs w:val="22"/>
        </w:rPr>
        <w:t>and to look after the issues related to work for</w:t>
      </w:r>
      <w:r>
        <w:rPr>
          <w:rFonts w:asciiTheme="minorHAnsi" w:hAnsiTheme="minorHAnsi" w:cs="Garamond"/>
          <w:sz w:val="22"/>
          <w:szCs w:val="22"/>
        </w:rPr>
        <w:t xml:space="preserve">ce and </w:t>
      </w:r>
      <w:r w:rsidR="00B87045">
        <w:rPr>
          <w:rFonts w:asciiTheme="minorHAnsi" w:hAnsiTheme="minorHAnsi" w:cs="Garamond"/>
          <w:sz w:val="22"/>
          <w:szCs w:val="22"/>
        </w:rPr>
        <w:t xml:space="preserve"> implem</w:t>
      </w:r>
      <w:r>
        <w:rPr>
          <w:rFonts w:asciiTheme="minorHAnsi" w:hAnsiTheme="minorHAnsi" w:cs="Garamond"/>
          <w:sz w:val="22"/>
          <w:szCs w:val="22"/>
        </w:rPr>
        <w:t>entation of</w:t>
      </w:r>
      <w:r w:rsidR="00B87045">
        <w:rPr>
          <w:rFonts w:asciiTheme="minorHAnsi" w:hAnsiTheme="minorHAnsi" w:cs="Garamond"/>
          <w:sz w:val="22"/>
          <w:szCs w:val="22"/>
        </w:rPr>
        <w:t xml:space="preserve"> </w:t>
      </w:r>
      <w:r>
        <w:rPr>
          <w:rFonts w:asciiTheme="minorHAnsi" w:hAnsiTheme="minorHAnsi" w:cs="Garamond"/>
          <w:sz w:val="22"/>
          <w:szCs w:val="22"/>
        </w:rPr>
        <w:t>feasible work culture</w:t>
      </w:r>
    </w:p>
    <w:p w:rsidR="00EE775C" w:rsidRPr="00131041" w:rsidRDefault="00DC19D2" w:rsidP="00640985">
      <w:pPr>
        <w:pStyle w:val="ListParagraph"/>
        <w:widowControl w:val="0"/>
        <w:numPr>
          <w:ilvl w:val="0"/>
          <w:numId w:val="20"/>
        </w:numPr>
        <w:overflowPunct w:val="0"/>
        <w:autoSpaceDE w:val="0"/>
        <w:autoSpaceDN w:val="0"/>
        <w:adjustRightInd w:val="0"/>
        <w:rPr>
          <w:rFonts w:asciiTheme="minorHAnsi" w:hAnsiTheme="minorHAnsi" w:cs="Symbol"/>
          <w:sz w:val="22"/>
          <w:szCs w:val="22"/>
        </w:rPr>
      </w:pPr>
      <w:r w:rsidRPr="00131041">
        <w:rPr>
          <w:rFonts w:asciiTheme="minorHAnsi" w:hAnsiTheme="minorHAnsi" w:cs="Garamond"/>
          <w:sz w:val="22"/>
          <w:szCs w:val="22"/>
        </w:rPr>
        <w:t xml:space="preserve">To conduct and evaluate </w:t>
      </w:r>
      <w:r w:rsidR="00E75D01" w:rsidRPr="00131041">
        <w:rPr>
          <w:rFonts w:asciiTheme="minorHAnsi" w:hAnsiTheme="minorHAnsi" w:cs="Garamond"/>
          <w:sz w:val="22"/>
          <w:szCs w:val="22"/>
        </w:rPr>
        <w:t>the Training of newly inducted employees and Development needs</w:t>
      </w:r>
      <w:r w:rsidR="00E9577C" w:rsidRPr="00131041">
        <w:rPr>
          <w:rFonts w:asciiTheme="minorHAnsi" w:hAnsiTheme="minorHAnsi" w:cs="Garamond"/>
          <w:sz w:val="22"/>
          <w:szCs w:val="22"/>
        </w:rPr>
        <w:t xml:space="preserve"> of the </w:t>
      </w:r>
      <w:r w:rsidR="00536BFD" w:rsidRPr="00131041">
        <w:rPr>
          <w:rFonts w:asciiTheme="minorHAnsi" w:hAnsiTheme="minorHAnsi" w:cs="Garamond"/>
          <w:sz w:val="22"/>
          <w:szCs w:val="22"/>
        </w:rPr>
        <w:t>employee</w:t>
      </w:r>
      <w:r w:rsidR="00D5090B" w:rsidRPr="00131041">
        <w:rPr>
          <w:rFonts w:asciiTheme="minorHAnsi" w:hAnsiTheme="minorHAnsi" w:cs="Garamond"/>
          <w:sz w:val="22"/>
          <w:szCs w:val="22"/>
        </w:rPr>
        <w:t>s</w:t>
      </w:r>
    </w:p>
    <w:p w:rsidR="00A67BC8" w:rsidRPr="008E6EDA" w:rsidRDefault="00A67BC8" w:rsidP="00640985">
      <w:pPr>
        <w:pStyle w:val="ListParagraph"/>
        <w:widowControl w:val="0"/>
        <w:numPr>
          <w:ilvl w:val="0"/>
          <w:numId w:val="27"/>
        </w:numPr>
        <w:overflowPunct w:val="0"/>
        <w:autoSpaceDE w:val="0"/>
        <w:autoSpaceDN w:val="0"/>
        <w:adjustRightInd w:val="0"/>
        <w:rPr>
          <w:rFonts w:asciiTheme="minorHAnsi" w:hAnsiTheme="minorHAnsi" w:cs="Symbol"/>
          <w:sz w:val="22"/>
          <w:szCs w:val="22"/>
        </w:rPr>
      </w:pPr>
      <w:r w:rsidRPr="00A93A0B">
        <w:rPr>
          <w:rFonts w:asciiTheme="minorHAnsi" w:hAnsiTheme="minorHAnsi" w:cs="Garamond"/>
          <w:sz w:val="22"/>
          <w:szCs w:val="22"/>
        </w:rPr>
        <w:t>Administering Employee Grievances and performing ti</w:t>
      </w:r>
      <w:r w:rsidR="00F7279E">
        <w:rPr>
          <w:rFonts w:asciiTheme="minorHAnsi" w:hAnsiTheme="minorHAnsi" w:cs="Garamond"/>
          <w:sz w:val="22"/>
          <w:szCs w:val="22"/>
        </w:rPr>
        <w:t>mely gap analysis</w:t>
      </w:r>
    </w:p>
    <w:p w:rsidR="008E6EDA" w:rsidRDefault="008E6EDA" w:rsidP="00640985">
      <w:pPr>
        <w:pStyle w:val="ListParagraph"/>
        <w:widowControl w:val="0"/>
        <w:overflowPunct w:val="0"/>
        <w:autoSpaceDE w:val="0"/>
        <w:autoSpaceDN w:val="0"/>
        <w:adjustRightInd w:val="0"/>
        <w:ind w:left="360"/>
        <w:rPr>
          <w:rFonts w:asciiTheme="minorHAnsi" w:hAnsiTheme="minorHAnsi" w:cs="Symbol"/>
          <w:sz w:val="22"/>
          <w:szCs w:val="22"/>
        </w:rPr>
      </w:pPr>
    </w:p>
    <w:p w:rsidR="00640985" w:rsidRPr="00131041" w:rsidRDefault="00640985" w:rsidP="00640985">
      <w:pPr>
        <w:pStyle w:val="ListParagraph"/>
        <w:widowControl w:val="0"/>
        <w:overflowPunct w:val="0"/>
        <w:autoSpaceDE w:val="0"/>
        <w:autoSpaceDN w:val="0"/>
        <w:adjustRightInd w:val="0"/>
        <w:ind w:left="360"/>
        <w:rPr>
          <w:rFonts w:asciiTheme="minorHAnsi" w:hAnsiTheme="minorHAnsi" w:cs="Symbol"/>
          <w:sz w:val="22"/>
          <w:szCs w:val="22"/>
        </w:rPr>
      </w:pPr>
    </w:p>
    <w:p w:rsidR="00640985" w:rsidRDefault="00640985" w:rsidP="00640985">
      <w:pPr>
        <w:widowControl w:val="0"/>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Intron Life Sciences Corporation                                                                                                    </w:t>
      </w:r>
      <w:r w:rsidRPr="00640985">
        <w:rPr>
          <w:rFonts w:asciiTheme="minorHAnsi" w:hAnsiTheme="minorHAnsi" w:cs="Garamond"/>
          <w:b/>
          <w:i/>
          <w:sz w:val="22"/>
          <w:szCs w:val="22"/>
        </w:rPr>
        <w:t xml:space="preserve">Oct </w:t>
      </w:r>
      <w:r>
        <w:rPr>
          <w:rFonts w:asciiTheme="minorHAnsi" w:hAnsiTheme="minorHAnsi" w:cs="Garamond"/>
          <w:b/>
          <w:i/>
          <w:sz w:val="22"/>
          <w:szCs w:val="22"/>
        </w:rPr>
        <w:t>-</w:t>
      </w:r>
      <w:r w:rsidRPr="00640985">
        <w:rPr>
          <w:rFonts w:asciiTheme="minorHAnsi" w:hAnsiTheme="minorHAnsi" w:cs="Garamond"/>
          <w:b/>
          <w:i/>
          <w:sz w:val="22"/>
          <w:szCs w:val="22"/>
        </w:rPr>
        <w:t>13</w:t>
      </w:r>
      <w:r>
        <w:rPr>
          <w:rFonts w:asciiTheme="minorHAnsi" w:hAnsiTheme="minorHAnsi" w:cs="Garamond"/>
          <w:b/>
          <w:i/>
          <w:sz w:val="22"/>
          <w:szCs w:val="22"/>
        </w:rPr>
        <w:t xml:space="preserve"> - </w:t>
      </w:r>
      <w:r w:rsidRPr="00640985">
        <w:rPr>
          <w:rFonts w:asciiTheme="minorHAnsi" w:hAnsiTheme="minorHAnsi" w:cs="Garamond"/>
          <w:b/>
          <w:i/>
          <w:sz w:val="22"/>
          <w:szCs w:val="22"/>
        </w:rPr>
        <w:t>May - 14</w:t>
      </w:r>
    </w:p>
    <w:p w:rsidR="00640985" w:rsidRDefault="00640985" w:rsidP="00640985">
      <w:pPr>
        <w:widowControl w:val="0"/>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Management Trainee (Admin)</w:t>
      </w:r>
    </w:p>
    <w:p w:rsidR="00640985" w:rsidRDefault="00640985" w:rsidP="00640985">
      <w:pPr>
        <w:widowControl w:val="0"/>
        <w:autoSpaceDE w:val="0"/>
        <w:autoSpaceDN w:val="0"/>
        <w:adjustRightInd w:val="0"/>
        <w:rPr>
          <w:rFonts w:asciiTheme="minorHAnsi" w:hAnsiTheme="minorHAnsi" w:cs="Garamond"/>
          <w:sz w:val="22"/>
          <w:szCs w:val="22"/>
        </w:rPr>
      </w:pPr>
    </w:p>
    <w:p w:rsidR="00640985" w:rsidRDefault="00640985" w:rsidP="00640985">
      <w:pPr>
        <w:rPr>
          <w:rFonts w:asciiTheme="minorHAnsi" w:hAnsiTheme="minorHAnsi" w:cs="Garamond"/>
          <w:b/>
          <w:bCs/>
          <w:i/>
          <w:sz w:val="22"/>
          <w:szCs w:val="22"/>
        </w:rPr>
      </w:pPr>
      <w:r>
        <w:rPr>
          <w:rFonts w:asciiTheme="minorHAnsi" w:hAnsiTheme="minorHAnsi" w:cs="Garamond"/>
          <w:b/>
          <w:bCs/>
          <w:i/>
          <w:sz w:val="22"/>
          <w:szCs w:val="22"/>
        </w:rPr>
        <w:t>Roles &amp; Responsibilities:</w:t>
      </w:r>
    </w:p>
    <w:p w:rsidR="00640985" w:rsidRDefault="00640985" w:rsidP="00640985">
      <w:pPr>
        <w:pStyle w:val="ListParagraph"/>
        <w:numPr>
          <w:ilvl w:val="0"/>
          <w:numId w:val="30"/>
        </w:numPr>
        <w:rPr>
          <w:rFonts w:asciiTheme="minorHAnsi" w:hAnsiTheme="minorHAnsi" w:cs="Garamond"/>
          <w:b/>
          <w:bCs/>
          <w:i/>
          <w:sz w:val="22"/>
          <w:szCs w:val="22"/>
        </w:rPr>
      </w:pPr>
      <w:r>
        <w:rPr>
          <w:rFonts w:asciiTheme="minorHAnsi" w:hAnsiTheme="minorHAnsi" w:cs="Garamond"/>
          <w:sz w:val="22"/>
          <w:szCs w:val="22"/>
        </w:rPr>
        <w:t>Responsible for the Total Financial Process and to look after the issues related to work force and strict implementation of Financial Discipline in the manufacturing unit</w:t>
      </w:r>
    </w:p>
    <w:p w:rsidR="00640985" w:rsidRDefault="00640985" w:rsidP="00640985">
      <w:pPr>
        <w:pStyle w:val="ListParagraph"/>
        <w:widowControl w:val="0"/>
        <w:numPr>
          <w:ilvl w:val="0"/>
          <w:numId w:val="30"/>
        </w:numPr>
        <w:overflowPunct w:val="0"/>
        <w:autoSpaceDE w:val="0"/>
        <w:autoSpaceDN w:val="0"/>
        <w:adjustRightInd w:val="0"/>
        <w:rPr>
          <w:rFonts w:asciiTheme="minorHAnsi" w:hAnsiTheme="minorHAnsi" w:cs="Symbol"/>
          <w:sz w:val="22"/>
          <w:szCs w:val="22"/>
        </w:rPr>
      </w:pPr>
      <w:r>
        <w:rPr>
          <w:rFonts w:asciiTheme="minorHAnsi" w:hAnsiTheme="minorHAnsi" w:cs="Symbol"/>
          <w:sz w:val="22"/>
          <w:szCs w:val="22"/>
        </w:rPr>
        <w:t>To analyze and evaluate the balance sheets and conducting financial statement analysis to ensure good financial health and submitting detailed financial report to the senior management</w:t>
      </w:r>
    </w:p>
    <w:p w:rsidR="00A74FE0" w:rsidRDefault="00A74FE0" w:rsidP="005D1561">
      <w:pPr>
        <w:widowControl w:val="0"/>
        <w:overflowPunct w:val="0"/>
        <w:autoSpaceDE w:val="0"/>
        <w:autoSpaceDN w:val="0"/>
        <w:adjustRightInd w:val="0"/>
        <w:jc w:val="both"/>
        <w:rPr>
          <w:rFonts w:asciiTheme="minorHAnsi" w:hAnsiTheme="minorHAnsi" w:cs="Symbol"/>
          <w:sz w:val="22"/>
          <w:szCs w:val="22"/>
          <w:lang w:eastAsia="ar-SA"/>
        </w:rPr>
      </w:pPr>
    </w:p>
    <w:p w:rsidR="005D1561" w:rsidRPr="005D1561" w:rsidRDefault="005D1561" w:rsidP="005D1561">
      <w:pPr>
        <w:widowControl w:val="0"/>
        <w:overflowPunct w:val="0"/>
        <w:autoSpaceDE w:val="0"/>
        <w:autoSpaceDN w:val="0"/>
        <w:adjustRightInd w:val="0"/>
        <w:jc w:val="both"/>
        <w:rPr>
          <w:rFonts w:asciiTheme="minorHAnsi" w:hAnsiTheme="minorHAnsi" w:cs="Symbol"/>
          <w:sz w:val="22"/>
          <w:szCs w:val="22"/>
        </w:rPr>
      </w:pPr>
    </w:p>
    <w:p w:rsidR="00602654" w:rsidRDefault="00602654" w:rsidP="00E72552">
      <w:pPr>
        <w:widowControl w:val="0"/>
        <w:overflowPunct w:val="0"/>
        <w:autoSpaceDE w:val="0"/>
        <w:autoSpaceDN w:val="0"/>
        <w:adjustRightInd w:val="0"/>
        <w:jc w:val="both"/>
        <w:rPr>
          <w:rFonts w:asciiTheme="minorHAnsi" w:hAnsiTheme="minorHAnsi" w:cs="Symbol"/>
          <w:b/>
          <w:i/>
          <w:sz w:val="22"/>
          <w:szCs w:val="22"/>
        </w:rPr>
      </w:pPr>
      <w:r w:rsidRPr="00602654">
        <w:rPr>
          <w:rFonts w:asciiTheme="minorHAnsi" w:hAnsiTheme="minorHAnsi" w:cs="Symbol"/>
          <w:b/>
          <w:i/>
          <w:sz w:val="22"/>
          <w:szCs w:val="22"/>
        </w:rPr>
        <w:lastRenderedPageBreak/>
        <w:t>Skills and abilities</w:t>
      </w:r>
      <w:r>
        <w:rPr>
          <w:rFonts w:asciiTheme="minorHAnsi" w:hAnsiTheme="minorHAnsi" w:cs="Symbol"/>
          <w:b/>
          <w:i/>
          <w:sz w:val="22"/>
          <w:szCs w:val="22"/>
        </w:rPr>
        <w:t>:</w:t>
      </w:r>
    </w:p>
    <w:p w:rsidR="00602654" w:rsidRDefault="00602654" w:rsidP="00E72552">
      <w:pPr>
        <w:pStyle w:val="ListParagraph"/>
        <w:widowControl w:val="0"/>
        <w:numPr>
          <w:ilvl w:val="0"/>
          <w:numId w:val="28"/>
        </w:numPr>
        <w:overflowPunct w:val="0"/>
        <w:autoSpaceDE w:val="0"/>
        <w:autoSpaceDN w:val="0"/>
        <w:adjustRightInd w:val="0"/>
        <w:ind w:left="360"/>
        <w:jc w:val="both"/>
        <w:rPr>
          <w:rFonts w:asciiTheme="minorHAnsi" w:hAnsiTheme="minorHAnsi" w:cs="Symbol"/>
          <w:sz w:val="22"/>
          <w:szCs w:val="22"/>
        </w:rPr>
      </w:pPr>
      <w:r w:rsidRPr="00602654">
        <w:rPr>
          <w:rFonts w:asciiTheme="minorHAnsi" w:hAnsiTheme="minorHAnsi" w:cs="Symbol"/>
          <w:sz w:val="22"/>
          <w:szCs w:val="22"/>
        </w:rPr>
        <w:t>Abili</w:t>
      </w:r>
      <w:r w:rsidR="00D5090B">
        <w:rPr>
          <w:rFonts w:asciiTheme="minorHAnsi" w:hAnsiTheme="minorHAnsi" w:cs="Symbol"/>
          <w:sz w:val="22"/>
          <w:szCs w:val="22"/>
        </w:rPr>
        <w:t xml:space="preserve">ty to work in a team structure and </w:t>
      </w:r>
      <w:r w:rsidRPr="00602654">
        <w:rPr>
          <w:rFonts w:asciiTheme="minorHAnsi" w:hAnsiTheme="minorHAnsi" w:cs="Symbol"/>
          <w:sz w:val="22"/>
          <w:szCs w:val="22"/>
        </w:rPr>
        <w:t>to  communicate clearly with the persons in and outside the organization</w:t>
      </w:r>
    </w:p>
    <w:p w:rsidR="00602654" w:rsidRDefault="00602654" w:rsidP="00E72552">
      <w:pPr>
        <w:pStyle w:val="ListParagraph"/>
        <w:widowControl w:val="0"/>
        <w:numPr>
          <w:ilvl w:val="0"/>
          <w:numId w:val="28"/>
        </w:numPr>
        <w:overflowPunct w:val="0"/>
        <w:autoSpaceDE w:val="0"/>
        <w:autoSpaceDN w:val="0"/>
        <w:adjustRightInd w:val="0"/>
        <w:ind w:left="360"/>
        <w:jc w:val="both"/>
        <w:rPr>
          <w:rFonts w:asciiTheme="minorHAnsi" w:hAnsiTheme="minorHAnsi" w:cs="Symbol"/>
          <w:sz w:val="22"/>
          <w:szCs w:val="22"/>
        </w:rPr>
      </w:pPr>
      <w:r>
        <w:rPr>
          <w:rFonts w:asciiTheme="minorHAnsi" w:hAnsiTheme="minorHAnsi" w:cs="Symbol"/>
          <w:sz w:val="22"/>
          <w:szCs w:val="22"/>
        </w:rPr>
        <w:t>Capable to plan do organize the work and can extract, analyze the quantitative data</w:t>
      </w:r>
    </w:p>
    <w:p w:rsidR="00322714" w:rsidRPr="005D1561" w:rsidRDefault="00602654" w:rsidP="00E72552">
      <w:pPr>
        <w:pStyle w:val="ListParagraph"/>
        <w:widowControl w:val="0"/>
        <w:numPr>
          <w:ilvl w:val="0"/>
          <w:numId w:val="28"/>
        </w:numPr>
        <w:overflowPunct w:val="0"/>
        <w:autoSpaceDE w:val="0"/>
        <w:autoSpaceDN w:val="0"/>
        <w:adjustRightInd w:val="0"/>
        <w:ind w:left="360"/>
        <w:jc w:val="both"/>
        <w:rPr>
          <w:rFonts w:asciiTheme="minorHAnsi" w:hAnsiTheme="minorHAnsi" w:cs="Symbol"/>
          <w:sz w:val="22"/>
          <w:szCs w:val="22"/>
        </w:rPr>
      </w:pPr>
      <w:r>
        <w:rPr>
          <w:rFonts w:asciiTheme="minorHAnsi" w:hAnsiTheme="minorHAnsi" w:cs="Symbol"/>
          <w:sz w:val="22"/>
          <w:szCs w:val="22"/>
        </w:rPr>
        <w:t xml:space="preserve">Ideal decision making ability and solving work place intricacies </w:t>
      </w:r>
    </w:p>
    <w:p w:rsidR="00322714" w:rsidRDefault="00322714" w:rsidP="00E72552">
      <w:pPr>
        <w:jc w:val="both"/>
        <w:rPr>
          <w:rFonts w:asciiTheme="minorHAnsi" w:hAnsiTheme="minorHAnsi" w:cstheme="minorHAnsi"/>
          <w:b/>
          <w:bCs/>
          <w:i/>
          <w:sz w:val="22"/>
          <w:szCs w:val="22"/>
        </w:rPr>
      </w:pPr>
    </w:p>
    <w:p w:rsidR="005D1561" w:rsidRDefault="005D1561" w:rsidP="00E72552">
      <w:pPr>
        <w:jc w:val="both"/>
        <w:rPr>
          <w:rFonts w:asciiTheme="minorHAnsi" w:hAnsiTheme="minorHAnsi" w:cstheme="minorHAnsi"/>
          <w:b/>
          <w:bCs/>
          <w:i/>
          <w:sz w:val="22"/>
          <w:szCs w:val="22"/>
        </w:rPr>
      </w:pPr>
    </w:p>
    <w:p w:rsidR="00845124" w:rsidRPr="00AB2152" w:rsidRDefault="001403A3" w:rsidP="00E72552">
      <w:pPr>
        <w:jc w:val="both"/>
        <w:rPr>
          <w:rFonts w:asciiTheme="minorHAnsi" w:hAnsiTheme="minorHAnsi" w:cstheme="minorHAnsi"/>
          <w:b/>
          <w:bCs/>
          <w:i/>
          <w:sz w:val="22"/>
          <w:szCs w:val="22"/>
        </w:rPr>
      </w:pPr>
      <w:r w:rsidRPr="00536BFD">
        <w:rPr>
          <w:rFonts w:asciiTheme="minorHAnsi" w:hAnsiTheme="minorHAnsi" w:cstheme="minorHAnsi"/>
          <w:b/>
          <w:bCs/>
          <w:i/>
          <w:sz w:val="22"/>
          <w:szCs w:val="22"/>
        </w:rPr>
        <w:t>P</w:t>
      </w:r>
      <w:r w:rsidR="004456D8" w:rsidRPr="00536BFD">
        <w:rPr>
          <w:rFonts w:asciiTheme="minorHAnsi" w:hAnsiTheme="minorHAnsi" w:cstheme="minorHAnsi"/>
          <w:b/>
          <w:bCs/>
          <w:i/>
          <w:sz w:val="22"/>
          <w:szCs w:val="22"/>
        </w:rPr>
        <w:t>rojects Undertaken</w:t>
      </w:r>
      <w:r w:rsidR="00EE775C">
        <w:rPr>
          <w:rFonts w:asciiTheme="minorHAnsi" w:hAnsiTheme="minorHAnsi" w:cstheme="minorHAnsi"/>
          <w:b/>
          <w:bCs/>
          <w:i/>
          <w:sz w:val="22"/>
          <w:szCs w:val="22"/>
        </w:rPr>
        <w:t>:</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5508"/>
        <w:gridCol w:w="5508"/>
      </w:tblGrid>
      <w:tr w:rsidR="00845124" w:rsidRPr="00536BFD" w:rsidTr="00D06C8D">
        <w:trPr>
          <w:trHeight w:val="287"/>
        </w:trPr>
        <w:tc>
          <w:tcPr>
            <w:tcW w:w="2500" w:type="pct"/>
            <w:shd w:val="clear" w:color="auto" w:fill="FFFFFF" w:themeFill="background1"/>
            <w:vAlign w:val="center"/>
          </w:tcPr>
          <w:p w:rsidR="00845124" w:rsidRPr="00536BFD" w:rsidRDefault="00845124" w:rsidP="00E72552">
            <w:pPr>
              <w:jc w:val="center"/>
              <w:rPr>
                <w:rFonts w:asciiTheme="minorHAnsi" w:hAnsiTheme="minorHAnsi" w:cstheme="minorHAnsi"/>
                <w:b/>
                <w:i/>
                <w:sz w:val="22"/>
              </w:rPr>
            </w:pPr>
            <w:r w:rsidRPr="00536BFD">
              <w:rPr>
                <w:rFonts w:asciiTheme="minorHAnsi" w:hAnsiTheme="minorHAnsi" w:cstheme="minorHAnsi"/>
                <w:b/>
                <w:i/>
                <w:sz w:val="22"/>
              </w:rPr>
              <w:t>Project</w:t>
            </w:r>
          </w:p>
        </w:tc>
        <w:tc>
          <w:tcPr>
            <w:tcW w:w="2500" w:type="pct"/>
            <w:shd w:val="clear" w:color="auto" w:fill="FFFFFF" w:themeFill="background1"/>
            <w:vAlign w:val="center"/>
          </w:tcPr>
          <w:p w:rsidR="00845124" w:rsidRPr="00536BFD" w:rsidRDefault="00845124" w:rsidP="00E72552">
            <w:pPr>
              <w:jc w:val="center"/>
              <w:rPr>
                <w:rFonts w:asciiTheme="minorHAnsi" w:hAnsiTheme="minorHAnsi" w:cstheme="minorHAnsi"/>
                <w:b/>
                <w:i/>
                <w:sz w:val="22"/>
              </w:rPr>
            </w:pPr>
            <w:r w:rsidRPr="00536BFD">
              <w:rPr>
                <w:rFonts w:asciiTheme="minorHAnsi" w:hAnsiTheme="minorHAnsi" w:cstheme="minorHAnsi"/>
                <w:b/>
                <w:i/>
                <w:sz w:val="22"/>
              </w:rPr>
              <w:t>Description</w:t>
            </w:r>
          </w:p>
        </w:tc>
      </w:tr>
      <w:tr w:rsidR="00845124" w:rsidRPr="00536BFD" w:rsidTr="00BF7E04">
        <w:trPr>
          <w:trHeight w:val="974"/>
        </w:trPr>
        <w:tc>
          <w:tcPr>
            <w:tcW w:w="2500" w:type="pct"/>
            <w:shd w:val="clear" w:color="auto" w:fill="FFFFFF" w:themeFill="background1"/>
          </w:tcPr>
          <w:p w:rsidR="00845124" w:rsidRPr="00A16C66" w:rsidRDefault="00845124" w:rsidP="00BF7E04">
            <w:pPr>
              <w:jc w:val="both"/>
              <w:rPr>
                <w:rFonts w:asciiTheme="minorHAnsi" w:hAnsiTheme="minorHAnsi" w:cstheme="minorHAnsi"/>
                <w:sz w:val="22"/>
              </w:rPr>
            </w:pPr>
            <w:r w:rsidRPr="00536BFD">
              <w:rPr>
                <w:rFonts w:asciiTheme="minorHAnsi" w:hAnsiTheme="minorHAnsi" w:cstheme="minorHAnsi"/>
                <w:sz w:val="22"/>
              </w:rPr>
              <w:t>A Study on Effectiveness of Tra</w:t>
            </w:r>
            <w:r w:rsidR="00D5090B">
              <w:rPr>
                <w:rFonts w:asciiTheme="minorHAnsi" w:hAnsiTheme="minorHAnsi" w:cstheme="minorHAnsi"/>
                <w:sz w:val="22"/>
              </w:rPr>
              <w:t>ining and Development Programs</w:t>
            </w:r>
            <w:r w:rsidRPr="00536BFD">
              <w:rPr>
                <w:rFonts w:asciiTheme="minorHAnsi" w:hAnsiTheme="minorHAnsi" w:cstheme="minorHAnsi"/>
                <w:sz w:val="22"/>
              </w:rPr>
              <w:t xml:space="preserve"> on Safety for Employee Enrichment – </w:t>
            </w:r>
            <w:proofErr w:type="spellStart"/>
            <w:r w:rsidRPr="00536BFD">
              <w:rPr>
                <w:rFonts w:asciiTheme="minorHAnsi" w:hAnsiTheme="minorHAnsi" w:cstheme="minorHAnsi"/>
                <w:sz w:val="22"/>
              </w:rPr>
              <w:t>Rashtriya</w:t>
            </w:r>
            <w:proofErr w:type="spellEnd"/>
            <w:r w:rsidRPr="00536BFD">
              <w:rPr>
                <w:rFonts w:asciiTheme="minorHAnsi" w:hAnsiTheme="minorHAnsi" w:cstheme="minorHAnsi"/>
                <w:sz w:val="22"/>
              </w:rPr>
              <w:t xml:space="preserve">  </w:t>
            </w:r>
            <w:proofErr w:type="spellStart"/>
            <w:r w:rsidRPr="00536BFD">
              <w:rPr>
                <w:rFonts w:asciiTheme="minorHAnsi" w:hAnsiTheme="minorHAnsi" w:cstheme="minorHAnsi"/>
                <w:sz w:val="22"/>
              </w:rPr>
              <w:t>Ispat</w:t>
            </w:r>
            <w:proofErr w:type="spellEnd"/>
            <w:r w:rsidRPr="00536BFD">
              <w:rPr>
                <w:rFonts w:asciiTheme="minorHAnsi" w:hAnsiTheme="minorHAnsi" w:cstheme="minorHAnsi"/>
                <w:sz w:val="22"/>
              </w:rPr>
              <w:t xml:space="preserve"> Nigam Limited – </w:t>
            </w:r>
            <w:proofErr w:type="spellStart"/>
            <w:r w:rsidRPr="00536BFD">
              <w:rPr>
                <w:rFonts w:asciiTheme="minorHAnsi" w:hAnsiTheme="minorHAnsi" w:cstheme="minorHAnsi"/>
                <w:sz w:val="22"/>
              </w:rPr>
              <w:t>Vizag</w:t>
            </w:r>
            <w:proofErr w:type="spellEnd"/>
            <w:r w:rsidRPr="00536BFD">
              <w:rPr>
                <w:rFonts w:asciiTheme="minorHAnsi" w:hAnsiTheme="minorHAnsi" w:cstheme="minorHAnsi"/>
                <w:sz w:val="22"/>
              </w:rPr>
              <w:t xml:space="preserve"> Steel (Summer Internship PGDM)</w:t>
            </w:r>
          </w:p>
        </w:tc>
        <w:tc>
          <w:tcPr>
            <w:tcW w:w="2500" w:type="pct"/>
            <w:shd w:val="clear" w:color="auto" w:fill="FFFFFF" w:themeFill="background1"/>
          </w:tcPr>
          <w:p w:rsidR="00845124" w:rsidRPr="00B87045" w:rsidRDefault="00E72552" w:rsidP="00B87045">
            <w:pPr>
              <w:jc w:val="both"/>
              <w:rPr>
                <w:rFonts w:ascii="Arial" w:eastAsiaTheme="minorHAnsi" w:hAnsi="Arial" w:cstheme="minorBidi"/>
              </w:rPr>
            </w:pPr>
            <w:r w:rsidRPr="00E72552">
              <w:rPr>
                <w:rFonts w:asciiTheme="minorHAnsi" w:eastAsiaTheme="minorHAnsi" w:hAnsiTheme="minorHAnsi" w:cstheme="minorHAnsi"/>
                <w:sz w:val="22"/>
              </w:rPr>
              <w:t>The project is based on study carried out regarding to the Effectiveness of Training and Development Programs on Safety and to know the enrichment of employees regarding the awareness on Safety</w:t>
            </w:r>
            <w:r w:rsidR="00BF7E04">
              <w:rPr>
                <w:rFonts w:asciiTheme="minorHAnsi" w:hAnsiTheme="minorHAnsi" w:cstheme="minorHAnsi"/>
                <w:sz w:val="22"/>
              </w:rPr>
              <w:tab/>
            </w:r>
          </w:p>
        </w:tc>
      </w:tr>
      <w:tr w:rsidR="00845124" w:rsidRPr="00536BFD" w:rsidTr="00D06C8D">
        <w:trPr>
          <w:trHeight w:val="1174"/>
        </w:trPr>
        <w:tc>
          <w:tcPr>
            <w:tcW w:w="2500" w:type="pct"/>
            <w:shd w:val="clear" w:color="auto" w:fill="FFFFFF" w:themeFill="background1"/>
            <w:vAlign w:val="center"/>
          </w:tcPr>
          <w:p w:rsidR="00845124" w:rsidRPr="00A16C66" w:rsidRDefault="00845124" w:rsidP="00E72552">
            <w:pPr>
              <w:jc w:val="both"/>
              <w:rPr>
                <w:rFonts w:asciiTheme="minorHAnsi" w:hAnsiTheme="minorHAnsi" w:cstheme="minorHAnsi"/>
                <w:sz w:val="22"/>
                <w:lang w:val="en-IN"/>
              </w:rPr>
            </w:pPr>
            <w:r w:rsidRPr="00536BFD">
              <w:rPr>
                <w:rFonts w:asciiTheme="minorHAnsi" w:hAnsiTheme="minorHAnsi" w:cstheme="minorHAnsi"/>
                <w:sz w:val="22"/>
                <w:lang w:val="en-IN"/>
              </w:rPr>
              <w:t>A Study on Financial Performance along with other Ba</w:t>
            </w:r>
            <w:r w:rsidR="00DC19D2">
              <w:rPr>
                <w:rFonts w:asciiTheme="minorHAnsi" w:hAnsiTheme="minorHAnsi" w:cstheme="minorHAnsi"/>
                <w:sz w:val="22"/>
                <w:lang w:val="en-IN"/>
              </w:rPr>
              <w:t>lance Score Card Objectives at I</w:t>
            </w:r>
            <w:r w:rsidRPr="00536BFD">
              <w:rPr>
                <w:rFonts w:asciiTheme="minorHAnsi" w:hAnsiTheme="minorHAnsi" w:cstheme="minorHAnsi"/>
                <w:sz w:val="22"/>
                <w:lang w:val="en-IN"/>
              </w:rPr>
              <w:t>ntron Life Sciences Corporation (Long Term Project PGDM)</w:t>
            </w:r>
          </w:p>
        </w:tc>
        <w:tc>
          <w:tcPr>
            <w:tcW w:w="2500" w:type="pct"/>
            <w:shd w:val="clear" w:color="auto" w:fill="FFFFFF" w:themeFill="background1"/>
            <w:vAlign w:val="center"/>
          </w:tcPr>
          <w:p w:rsidR="00845124" w:rsidRPr="00536BFD" w:rsidRDefault="00845124" w:rsidP="00E72552">
            <w:pPr>
              <w:jc w:val="both"/>
              <w:rPr>
                <w:rFonts w:asciiTheme="minorHAnsi" w:hAnsiTheme="minorHAnsi"/>
                <w:sz w:val="22"/>
              </w:rPr>
            </w:pPr>
            <w:r w:rsidRPr="00536BFD">
              <w:rPr>
                <w:rFonts w:asciiTheme="minorHAnsi" w:hAnsiTheme="minorHAnsi" w:cstheme="minorHAnsi"/>
                <w:sz w:val="22"/>
              </w:rPr>
              <w:t>The objective was to study and analyze the financial performance along with other Balance Score Card objectives  and to suggest measures to be taken by the organization to optimize their performance</w:t>
            </w:r>
          </w:p>
        </w:tc>
      </w:tr>
      <w:tr w:rsidR="00845124" w:rsidRPr="00536BFD" w:rsidTr="00D06C8D">
        <w:trPr>
          <w:trHeight w:val="1497"/>
        </w:trPr>
        <w:tc>
          <w:tcPr>
            <w:tcW w:w="2500" w:type="pct"/>
            <w:shd w:val="clear" w:color="auto" w:fill="FFFFFF" w:themeFill="background1"/>
            <w:vAlign w:val="center"/>
          </w:tcPr>
          <w:p w:rsidR="00845124" w:rsidRPr="00A16C66" w:rsidRDefault="00845124" w:rsidP="00E72552">
            <w:pPr>
              <w:jc w:val="both"/>
              <w:rPr>
                <w:rFonts w:asciiTheme="minorHAnsi" w:hAnsiTheme="minorHAnsi" w:cstheme="minorHAnsi"/>
                <w:sz w:val="22"/>
              </w:rPr>
            </w:pPr>
            <w:r w:rsidRPr="00536BFD">
              <w:rPr>
                <w:rFonts w:asciiTheme="minorHAnsi" w:hAnsiTheme="minorHAnsi" w:cstheme="minorHAnsi"/>
                <w:sz w:val="22"/>
              </w:rPr>
              <w:t>Indian Pharmaceutical Patents – A case study of issues in innovation, competition</w:t>
            </w:r>
            <w:r w:rsidR="00640985">
              <w:rPr>
                <w:rFonts w:asciiTheme="minorHAnsi" w:hAnsiTheme="minorHAnsi" w:cstheme="minorHAnsi"/>
                <w:sz w:val="22"/>
              </w:rPr>
              <w:t xml:space="preserve">, cliff and cases – </w:t>
            </w:r>
            <w:proofErr w:type="spellStart"/>
            <w:r w:rsidR="00640985">
              <w:rPr>
                <w:rFonts w:asciiTheme="minorHAnsi" w:hAnsiTheme="minorHAnsi" w:cstheme="minorHAnsi"/>
                <w:sz w:val="22"/>
              </w:rPr>
              <w:t>Dr.Reddys</w:t>
            </w:r>
            <w:proofErr w:type="spellEnd"/>
            <w:r w:rsidR="00640985">
              <w:rPr>
                <w:rFonts w:asciiTheme="minorHAnsi" w:hAnsiTheme="minorHAnsi" w:cstheme="minorHAnsi"/>
                <w:sz w:val="22"/>
              </w:rPr>
              <w:t xml:space="preserve">  </w:t>
            </w:r>
          </w:p>
        </w:tc>
        <w:tc>
          <w:tcPr>
            <w:tcW w:w="2500" w:type="pct"/>
            <w:shd w:val="clear" w:color="auto" w:fill="FFFFFF" w:themeFill="background1"/>
            <w:vAlign w:val="center"/>
          </w:tcPr>
          <w:p w:rsidR="00845124" w:rsidRPr="00A16C66" w:rsidRDefault="00845124" w:rsidP="00E72552">
            <w:pPr>
              <w:jc w:val="both"/>
              <w:rPr>
                <w:rFonts w:asciiTheme="minorHAnsi" w:hAnsiTheme="minorHAnsi" w:cstheme="minorHAnsi"/>
                <w:b/>
                <w:i/>
                <w:sz w:val="22"/>
              </w:rPr>
            </w:pPr>
            <w:r w:rsidRPr="00536BFD">
              <w:rPr>
                <w:rFonts w:asciiTheme="minorHAnsi" w:hAnsiTheme="minorHAnsi" w:cstheme="minorHAnsi"/>
                <w:sz w:val="22"/>
              </w:rPr>
              <w:t>The project deals with the capturing of generic drug market that leads to huge profits for the pharmaceutical companies. The report clearly envisages about the availability of treasure pocket for the pharmaceutical companies to capture the generic drug market</w:t>
            </w:r>
          </w:p>
        </w:tc>
      </w:tr>
    </w:tbl>
    <w:p w:rsidR="00997D5C" w:rsidRDefault="00997D5C" w:rsidP="00E72552">
      <w:pPr>
        <w:jc w:val="both"/>
        <w:rPr>
          <w:rFonts w:asciiTheme="minorHAnsi" w:hAnsiTheme="minorHAnsi" w:cstheme="minorHAnsi"/>
          <w:b/>
          <w:i/>
          <w:sz w:val="22"/>
          <w:szCs w:val="22"/>
        </w:rPr>
      </w:pPr>
    </w:p>
    <w:p w:rsidR="00AB2152" w:rsidRDefault="006623BE" w:rsidP="00E72552">
      <w:pPr>
        <w:jc w:val="both"/>
        <w:rPr>
          <w:rFonts w:asciiTheme="minorHAnsi" w:hAnsiTheme="minorHAnsi" w:cstheme="minorHAnsi"/>
          <w:b/>
          <w:i/>
          <w:sz w:val="22"/>
          <w:szCs w:val="22"/>
        </w:rPr>
      </w:pPr>
      <w:r w:rsidRPr="00D5090B">
        <w:rPr>
          <w:rFonts w:asciiTheme="minorHAnsi" w:hAnsiTheme="minorHAnsi" w:cstheme="minorHAnsi"/>
          <w:b/>
          <w:i/>
          <w:sz w:val="22"/>
          <w:szCs w:val="22"/>
        </w:rPr>
        <w:t>Co-Curricular</w:t>
      </w:r>
      <w:r w:rsidR="00920205" w:rsidRPr="00D5090B">
        <w:rPr>
          <w:rFonts w:asciiTheme="minorHAnsi" w:hAnsiTheme="minorHAnsi" w:cstheme="minorHAnsi"/>
          <w:b/>
          <w:i/>
          <w:sz w:val="22"/>
          <w:szCs w:val="22"/>
        </w:rPr>
        <w:t xml:space="preserve"> Activities</w:t>
      </w:r>
      <w:r w:rsidRPr="00D5090B">
        <w:rPr>
          <w:rFonts w:asciiTheme="minorHAnsi" w:hAnsiTheme="minorHAnsi" w:cstheme="minorHAnsi"/>
          <w:b/>
          <w:i/>
          <w:sz w:val="22"/>
          <w:szCs w:val="22"/>
        </w:rPr>
        <w:t>:</w:t>
      </w:r>
    </w:p>
    <w:p w:rsidR="005133FE" w:rsidRDefault="005133FE" w:rsidP="005133FE">
      <w:pPr>
        <w:pStyle w:val="ListParagraph"/>
        <w:numPr>
          <w:ilvl w:val="0"/>
          <w:numId w:val="29"/>
        </w:numPr>
        <w:jc w:val="both"/>
        <w:rPr>
          <w:rFonts w:asciiTheme="minorHAnsi" w:hAnsiTheme="minorHAnsi" w:cstheme="minorHAnsi"/>
          <w:sz w:val="22"/>
          <w:szCs w:val="22"/>
        </w:rPr>
      </w:pPr>
      <w:r w:rsidRPr="005133FE">
        <w:rPr>
          <w:rFonts w:asciiTheme="minorHAnsi" w:hAnsiTheme="minorHAnsi" w:cstheme="minorHAnsi"/>
          <w:sz w:val="22"/>
          <w:szCs w:val="22"/>
        </w:rPr>
        <w:t>Scored 99.22 Percentile in Common Admission Test (CAT)2011</w:t>
      </w:r>
    </w:p>
    <w:p w:rsidR="00B87045" w:rsidRPr="005133FE" w:rsidRDefault="00B87045" w:rsidP="005133FE">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Working as lecturer for teaching of Logical Reasoning</w:t>
      </w:r>
      <w:r w:rsidR="00640985">
        <w:rPr>
          <w:rFonts w:asciiTheme="minorHAnsi" w:hAnsiTheme="minorHAnsi" w:cstheme="minorHAnsi"/>
          <w:sz w:val="22"/>
          <w:szCs w:val="22"/>
        </w:rPr>
        <w:t xml:space="preserve"> and Quant in </w:t>
      </w:r>
      <w:proofErr w:type="spellStart"/>
      <w:r w:rsidR="00640985">
        <w:rPr>
          <w:rFonts w:asciiTheme="minorHAnsi" w:hAnsiTheme="minorHAnsi" w:cstheme="minorHAnsi"/>
          <w:sz w:val="22"/>
          <w:szCs w:val="22"/>
        </w:rPr>
        <w:t>Vishwa</w:t>
      </w:r>
      <w:proofErr w:type="spellEnd"/>
      <w:r w:rsidR="00640985">
        <w:rPr>
          <w:rFonts w:asciiTheme="minorHAnsi" w:hAnsiTheme="minorHAnsi" w:cstheme="minorHAnsi"/>
          <w:sz w:val="22"/>
          <w:szCs w:val="22"/>
        </w:rPr>
        <w:t xml:space="preserve"> Academy Presently</w:t>
      </w:r>
    </w:p>
    <w:p w:rsidR="00B4417F" w:rsidRPr="00B4417F" w:rsidRDefault="00DC19D2" w:rsidP="00E72552">
      <w:pPr>
        <w:numPr>
          <w:ilvl w:val="0"/>
          <w:numId w:val="12"/>
        </w:numPr>
        <w:jc w:val="both"/>
        <w:rPr>
          <w:rFonts w:asciiTheme="minorHAnsi" w:hAnsiTheme="minorHAnsi" w:cstheme="minorHAnsi"/>
          <w:sz w:val="22"/>
          <w:szCs w:val="22"/>
        </w:rPr>
      </w:pPr>
      <w:r>
        <w:rPr>
          <w:rFonts w:asciiTheme="minorHAnsi" w:hAnsiTheme="minorHAnsi" w:cstheme="minorHAnsi"/>
          <w:sz w:val="22"/>
          <w:szCs w:val="22"/>
        </w:rPr>
        <w:t>P</w:t>
      </w:r>
      <w:r w:rsidR="00FB2523" w:rsidRPr="00536BFD">
        <w:rPr>
          <w:rFonts w:asciiTheme="minorHAnsi" w:hAnsiTheme="minorHAnsi" w:cstheme="minorHAnsi"/>
          <w:sz w:val="22"/>
          <w:szCs w:val="22"/>
        </w:rPr>
        <w:t>articipated</w:t>
      </w:r>
      <w:r>
        <w:rPr>
          <w:rFonts w:asciiTheme="minorHAnsi" w:hAnsiTheme="minorHAnsi" w:cstheme="minorHAnsi"/>
          <w:sz w:val="22"/>
          <w:szCs w:val="22"/>
        </w:rPr>
        <w:t xml:space="preserve"> in</w:t>
      </w:r>
      <w:r w:rsidR="00FB2523" w:rsidRPr="00536BFD">
        <w:rPr>
          <w:rFonts w:asciiTheme="minorHAnsi" w:hAnsiTheme="minorHAnsi" w:cstheme="minorHAnsi"/>
          <w:sz w:val="22"/>
          <w:szCs w:val="22"/>
        </w:rPr>
        <w:t xml:space="preserve"> generic drug market capturing in Asian countries conference held in </w:t>
      </w:r>
      <w:proofErr w:type="spellStart"/>
      <w:r w:rsidR="00FB2523" w:rsidRPr="00536BFD">
        <w:rPr>
          <w:rFonts w:asciiTheme="minorHAnsi" w:hAnsiTheme="minorHAnsi" w:cstheme="minorHAnsi"/>
          <w:sz w:val="22"/>
          <w:szCs w:val="22"/>
        </w:rPr>
        <w:t>Acharya</w:t>
      </w:r>
      <w:proofErr w:type="spellEnd"/>
      <w:r w:rsidR="00FB2523" w:rsidRPr="00536BFD">
        <w:rPr>
          <w:rFonts w:asciiTheme="minorHAnsi" w:hAnsiTheme="minorHAnsi" w:cstheme="minorHAnsi"/>
          <w:sz w:val="22"/>
          <w:szCs w:val="22"/>
        </w:rPr>
        <w:t xml:space="preserve"> </w:t>
      </w:r>
      <w:proofErr w:type="spellStart"/>
      <w:r w:rsidR="00FB2523" w:rsidRPr="00536BFD">
        <w:rPr>
          <w:rFonts w:asciiTheme="minorHAnsi" w:hAnsiTheme="minorHAnsi" w:cstheme="minorHAnsi"/>
          <w:sz w:val="22"/>
          <w:szCs w:val="22"/>
        </w:rPr>
        <w:t>Nagarjuna</w:t>
      </w:r>
      <w:proofErr w:type="spellEnd"/>
      <w:r w:rsidR="00FB2523" w:rsidRPr="00536BFD">
        <w:rPr>
          <w:rFonts w:asciiTheme="minorHAnsi" w:hAnsiTheme="minorHAnsi" w:cstheme="minorHAnsi"/>
          <w:sz w:val="22"/>
          <w:szCs w:val="22"/>
        </w:rPr>
        <w:t xml:space="preserve"> University</w:t>
      </w:r>
    </w:p>
    <w:p w:rsidR="00E75D01" w:rsidRDefault="00FB2523" w:rsidP="00E72552">
      <w:pPr>
        <w:numPr>
          <w:ilvl w:val="0"/>
          <w:numId w:val="12"/>
        </w:numPr>
        <w:jc w:val="both"/>
        <w:rPr>
          <w:rFonts w:asciiTheme="minorHAnsi" w:hAnsiTheme="minorHAnsi" w:cstheme="minorHAnsi"/>
          <w:sz w:val="22"/>
          <w:szCs w:val="22"/>
        </w:rPr>
      </w:pPr>
      <w:r w:rsidRPr="00536BFD">
        <w:rPr>
          <w:rFonts w:asciiTheme="minorHAnsi" w:hAnsiTheme="minorHAnsi" w:cstheme="minorHAnsi"/>
          <w:sz w:val="22"/>
          <w:szCs w:val="22"/>
        </w:rPr>
        <w:t>Participated in Asia Pacific HRM Congress 2013 held at Bangalore by Fun and Joy at Work</w:t>
      </w:r>
    </w:p>
    <w:p w:rsidR="00BF7E04" w:rsidRDefault="00BF7E04" w:rsidP="00E72552">
      <w:pPr>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Organized and </w:t>
      </w:r>
      <w:r w:rsidR="000571D5">
        <w:rPr>
          <w:rFonts w:asciiTheme="minorHAnsi" w:hAnsiTheme="minorHAnsi" w:cstheme="minorHAnsi"/>
          <w:sz w:val="22"/>
          <w:szCs w:val="22"/>
        </w:rPr>
        <w:t>work</w:t>
      </w:r>
      <w:r w:rsidR="008E6EDA">
        <w:rPr>
          <w:rFonts w:asciiTheme="minorHAnsi" w:hAnsiTheme="minorHAnsi" w:cstheme="minorHAnsi"/>
          <w:sz w:val="22"/>
          <w:szCs w:val="22"/>
        </w:rPr>
        <w:t xml:space="preserve">ed as active member for HR </w:t>
      </w:r>
      <w:r w:rsidR="00640985">
        <w:rPr>
          <w:rFonts w:asciiTheme="minorHAnsi" w:hAnsiTheme="minorHAnsi" w:cstheme="minorHAnsi"/>
          <w:sz w:val="22"/>
          <w:szCs w:val="22"/>
        </w:rPr>
        <w:t>club in IIM Indore</w:t>
      </w:r>
      <w:r w:rsidR="008B1A3D">
        <w:rPr>
          <w:rFonts w:asciiTheme="minorHAnsi" w:hAnsiTheme="minorHAnsi" w:cstheme="minorHAnsi"/>
          <w:sz w:val="22"/>
          <w:szCs w:val="22"/>
        </w:rPr>
        <w:t xml:space="preserve"> 2013</w:t>
      </w:r>
    </w:p>
    <w:p w:rsidR="005D1561" w:rsidRDefault="005D1561" w:rsidP="00E72552">
      <w:pPr>
        <w:numPr>
          <w:ilvl w:val="0"/>
          <w:numId w:val="12"/>
        </w:numPr>
        <w:jc w:val="both"/>
        <w:rPr>
          <w:rFonts w:asciiTheme="minorHAnsi" w:hAnsiTheme="minorHAnsi" w:cstheme="minorHAnsi"/>
          <w:sz w:val="22"/>
          <w:szCs w:val="22"/>
        </w:rPr>
      </w:pPr>
      <w:r>
        <w:rPr>
          <w:rFonts w:asciiTheme="minorHAnsi" w:hAnsiTheme="minorHAnsi" w:cstheme="minorHAnsi"/>
          <w:sz w:val="22"/>
          <w:szCs w:val="22"/>
        </w:rPr>
        <w:t>Player for South Zone Cricket Team for IIT-KGP</w:t>
      </w:r>
      <w:bookmarkStart w:id="0" w:name="_GoBack"/>
      <w:bookmarkEnd w:id="0"/>
    </w:p>
    <w:p w:rsidR="00BF7E04" w:rsidRPr="00640985" w:rsidRDefault="00BF7E04" w:rsidP="00640985">
      <w:pPr>
        <w:ind w:left="360"/>
        <w:jc w:val="both"/>
        <w:rPr>
          <w:rFonts w:asciiTheme="minorHAnsi" w:hAnsiTheme="minorHAnsi" w:cstheme="minorHAnsi"/>
          <w:sz w:val="22"/>
          <w:szCs w:val="22"/>
        </w:rPr>
      </w:pPr>
    </w:p>
    <w:p w:rsidR="00536BFD" w:rsidRPr="00536BFD" w:rsidRDefault="00536BFD" w:rsidP="008B1A3D">
      <w:pPr>
        <w:ind w:left="360"/>
        <w:jc w:val="both"/>
        <w:rPr>
          <w:rFonts w:asciiTheme="minorHAnsi" w:hAnsiTheme="minorHAnsi" w:cstheme="minorHAnsi"/>
        </w:rPr>
      </w:pPr>
    </w:p>
    <w:p w:rsidR="00C51159" w:rsidRPr="00D5090B" w:rsidRDefault="00E448F5" w:rsidP="00E72552">
      <w:pPr>
        <w:pStyle w:val="WW-Default"/>
        <w:jc w:val="both"/>
        <w:rPr>
          <w:rFonts w:asciiTheme="minorHAnsi" w:hAnsiTheme="minorHAnsi" w:cstheme="minorHAnsi"/>
          <w:b/>
          <w:bCs/>
          <w:i/>
          <w:sz w:val="22"/>
          <w:szCs w:val="22"/>
        </w:rPr>
      </w:pPr>
      <w:r w:rsidRPr="00D5090B">
        <w:rPr>
          <w:rFonts w:asciiTheme="minorHAnsi" w:hAnsiTheme="minorHAnsi" w:cstheme="minorHAnsi"/>
          <w:b/>
          <w:bCs/>
          <w:i/>
          <w:sz w:val="22"/>
          <w:szCs w:val="22"/>
        </w:rPr>
        <w:t>E</w:t>
      </w:r>
      <w:r w:rsidR="00920205" w:rsidRPr="00D5090B">
        <w:rPr>
          <w:rFonts w:asciiTheme="minorHAnsi" w:hAnsiTheme="minorHAnsi" w:cstheme="minorHAnsi"/>
          <w:b/>
          <w:bCs/>
          <w:i/>
          <w:sz w:val="22"/>
          <w:szCs w:val="22"/>
        </w:rPr>
        <w:t>xtra - Curricular Activities</w:t>
      </w:r>
      <w:r w:rsidR="00C51159" w:rsidRPr="00D5090B">
        <w:rPr>
          <w:rFonts w:asciiTheme="minorHAnsi" w:hAnsiTheme="minorHAnsi" w:cstheme="minorHAnsi"/>
          <w:b/>
          <w:bCs/>
          <w:i/>
          <w:sz w:val="22"/>
          <w:szCs w:val="22"/>
        </w:rPr>
        <w:t>:</w:t>
      </w:r>
    </w:p>
    <w:p w:rsidR="00852EF2" w:rsidRPr="00A93A0B" w:rsidRDefault="00852EF2" w:rsidP="00E72552">
      <w:pPr>
        <w:pStyle w:val="ListParagraph"/>
        <w:numPr>
          <w:ilvl w:val="0"/>
          <w:numId w:val="26"/>
        </w:numPr>
        <w:jc w:val="both"/>
        <w:rPr>
          <w:rFonts w:asciiTheme="minorHAnsi" w:hAnsiTheme="minorHAnsi" w:cstheme="minorHAnsi"/>
          <w:sz w:val="22"/>
          <w:szCs w:val="22"/>
        </w:rPr>
      </w:pPr>
      <w:r w:rsidRPr="00A93A0B">
        <w:rPr>
          <w:rFonts w:asciiTheme="minorHAnsi" w:hAnsiTheme="minorHAnsi" w:cstheme="minorHAnsi"/>
          <w:sz w:val="22"/>
          <w:szCs w:val="22"/>
        </w:rPr>
        <w:t xml:space="preserve">Won </w:t>
      </w:r>
      <w:proofErr w:type="spellStart"/>
      <w:r w:rsidRPr="00A93A0B">
        <w:rPr>
          <w:rFonts w:asciiTheme="minorHAnsi" w:hAnsiTheme="minorHAnsi" w:cstheme="minorHAnsi"/>
          <w:sz w:val="22"/>
          <w:szCs w:val="22"/>
        </w:rPr>
        <w:t>Shivaji</w:t>
      </w:r>
      <w:proofErr w:type="spellEnd"/>
      <w:r w:rsidRPr="00A93A0B">
        <w:rPr>
          <w:rFonts w:asciiTheme="minorHAnsi" w:hAnsiTheme="minorHAnsi" w:cstheme="minorHAnsi"/>
          <w:sz w:val="22"/>
          <w:szCs w:val="22"/>
        </w:rPr>
        <w:t xml:space="preserve"> foundation general </w:t>
      </w:r>
      <w:r w:rsidR="00D5090B">
        <w:rPr>
          <w:rFonts w:asciiTheme="minorHAnsi" w:hAnsiTheme="minorHAnsi" w:cstheme="minorHAnsi"/>
          <w:sz w:val="22"/>
          <w:szCs w:val="22"/>
        </w:rPr>
        <w:t>knowledge award in 1997</w:t>
      </w:r>
    </w:p>
    <w:p w:rsidR="007147EF" w:rsidRPr="001E4BA5" w:rsidRDefault="00CA7DB5" w:rsidP="00E72552">
      <w:pPr>
        <w:pStyle w:val="ListParagraph"/>
        <w:numPr>
          <w:ilvl w:val="0"/>
          <w:numId w:val="25"/>
        </w:numPr>
        <w:jc w:val="both"/>
        <w:rPr>
          <w:rFonts w:asciiTheme="minorHAnsi" w:hAnsiTheme="minorHAnsi" w:cstheme="minorHAnsi"/>
          <w:sz w:val="22"/>
          <w:szCs w:val="22"/>
        </w:rPr>
      </w:pPr>
      <w:r w:rsidRPr="001E4BA5">
        <w:rPr>
          <w:rFonts w:asciiTheme="minorHAnsi" w:hAnsiTheme="minorHAnsi" w:cstheme="minorHAnsi"/>
          <w:sz w:val="22"/>
          <w:szCs w:val="22"/>
        </w:rPr>
        <w:t xml:space="preserve">University cricket </w:t>
      </w:r>
      <w:r w:rsidR="004575AE" w:rsidRPr="001E4BA5">
        <w:rPr>
          <w:rFonts w:asciiTheme="minorHAnsi" w:hAnsiTheme="minorHAnsi" w:cstheme="minorHAnsi"/>
          <w:sz w:val="22"/>
          <w:szCs w:val="22"/>
        </w:rPr>
        <w:t xml:space="preserve">player, mainstream bowler for University </w:t>
      </w:r>
      <w:r w:rsidR="008B1A3D">
        <w:rPr>
          <w:rFonts w:asciiTheme="minorHAnsi" w:hAnsiTheme="minorHAnsi" w:cstheme="minorHAnsi"/>
          <w:sz w:val="22"/>
          <w:szCs w:val="22"/>
        </w:rPr>
        <w:t xml:space="preserve">team and </w:t>
      </w:r>
      <w:r w:rsidR="00852EF2" w:rsidRPr="001E4BA5">
        <w:rPr>
          <w:rFonts w:asciiTheme="minorHAnsi" w:hAnsiTheme="minorHAnsi" w:cstheme="minorHAnsi"/>
          <w:sz w:val="22"/>
          <w:szCs w:val="22"/>
        </w:rPr>
        <w:t xml:space="preserve">our team </w:t>
      </w:r>
      <w:r w:rsidR="008938AA" w:rsidRPr="001E4BA5">
        <w:rPr>
          <w:rFonts w:asciiTheme="minorHAnsi" w:hAnsiTheme="minorHAnsi" w:cstheme="minorHAnsi"/>
          <w:sz w:val="22"/>
          <w:szCs w:val="22"/>
        </w:rPr>
        <w:t>winning the</w:t>
      </w:r>
      <w:r w:rsidR="00F7279E">
        <w:rPr>
          <w:rFonts w:asciiTheme="minorHAnsi" w:hAnsiTheme="minorHAnsi" w:cstheme="minorHAnsi"/>
          <w:sz w:val="22"/>
          <w:szCs w:val="22"/>
        </w:rPr>
        <w:t xml:space="preserve"> University t</w:t>
      </w:r>
      <w:r w:rsidR="00852EF2" w:rsidRPr="001E4BA5">
        <w:rPr>
          <w:rFonts w:asciiTheme="minorHAnsi" w:hAnsiTheme="minorHAnsi" w:cstheme="minorHAnsi"/>
          <w:sz w:val="22"/>
          <w:szCs w:val="22"/>
        </w:rPr>
        <w:t>ournament for three consecutive years</w:t>
      </w:r>
    </w:p>
    <w:p w:rsidR="002256A8" w:rsidRDefault="00536BFD" w:rsidP="00E72552">
      <w:pPr>
        <w:pStyle w:val="ListParagraph"/>
        <w:numPr>
          <w:ilvl w:val="0"/>
          <w:numId w:val="25"/>
        </w:numPr>
        <w:jc w:val="both"/>
        <w:rPr>
          <w:rFonts w:asciiTheme="minorHAnsi" w:hAnsiTheme="minorHAnsi" w:cstheme="minorHAnsi"/>
          <w:sz w:val="22"/>
          <w:szCs w:val="22"/>
        </w:rPr>
      </w:pPr>
      <w:r w:rsidRPr="00536BFD">
        <w:rPr>
          <w:rFonts w:asciiTheme="minorHAnsi" w:hAnsiTheme="minorHAnsi" w:cstheme="minorHAnsi"/>
          <w:sz w:val="22"/>
          <w:szCs w:val="22"/>
        </w:rPr>
        <w:t xml:space="preserve">Loves </w:t>
      </w:r>
      <w:r w:rsidR="00F7279E">
        <w:rPr>
          <w:rFonts w:asciiTheme="minorHAnsi" w:hAnsiTheme="minorHAnsi" w:cstheme="minorHAnsi"/>
          <w:sz w:val="22"/>
          <w:szCs w:val="22"/>
        </w:rPr>
        <w:t xml:space="preserve">to listen </w:t>
      </w:r>
      <w:proofErr w:type="spellStart"/>
      <w:r w:rsidRPr="00536BFD">
        <w:rPr>
          <w:rFonts w:asciiTheme="minorHAnsi" w:hAnsiTheme="minorHAnsi" w:cstheme="minorHAnsi"/>
          <w:sz w:val="22"/>
          <w:szCs w:val="22"/>
        </w:rPr>
        <w:t>D.K.Pattammal</w:t>
      </w:r>
      <w:proofErr w:type="spellEnd"/>
      <w:r w:rsidRPr="00536BFD">
        <w:rPr>
          <w:rFonts w:asciiTheme="minorHAnsi" w:hAnsiTheme="minorHAnsi" w:cstheme="minorHAnsi"/>
          <w:sz w:val="22"/>
          <w:szCs w:val="22"/>
        </w:rPr>
        <w:t xml:space="preserve"> and Bombay </w:t>
      </w:r>
      <w:proofErr w:type="spellStart"/>
      <w:r w:rsidRPr="00536BFD">
        <w:rPr>
          <w:rFonts w:asciiTheme="minorHAnsi" w:hAnsiTheme="minorHAnsi" w:cstheme="minorHAnsi"/>
          <w:sz w:val="22"/>
          <w:szCs w:val="22"/>
        </w:rPr>
        <w:t>Jayashree</w:t>
      </w:r>
      <w:proofErr w:type="spellEnd"/>
      <w:r w:rsidRPr="00536BFD">
        <w:rPr>
          <w:rFonts w:asciiTheme="minorHAnsi" w:hAnsiTheme="minorHAnsi" w:cstheme="minorHAnsi"/>
          <w:sz w:val="22"/>
          <w:szCs w:val="22"/>
        </w:rPr>
        <w:t xml:space="preserve"> Carnatic vocals</w:t>
      </w:r>
    </w:p>
    <w:p w:rsidR="00F7279E" w:rsidRDefault="00F7279E" w:rsidP="00E72552">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Won 2nd Prize </w:t>
      </w:r>
      <w:r w:rsidR="00A93A0B" w:rsidRPr="00A93A0B">
        <w:rPr>
          <w:rFonts w:asciiTheme="minorHAnsi" w:hAnsiTheme="minorHAnsi" w:cstheme="minorHAnsi"/>
          <w:sz w:val="22"/>
          <w:szCs w:val="22"/>
        </w:rPr>
        <w:t>in badmint</w:t>
      </w:r>
      <w:r>
        <w:rPr>
          <w:rFonts w:asciiTheme="minorHAnsi" w:hAnsiTheme="minorHAnsi" w:cstheme="minorHAnsi"/>
          <w:sz w:val="22"/>
          <w:szCs w:val="22"/>
        </w:rPr>
        <w:t>on and athletics competition at high school level</w:t>
      </w:r>
    </w:p>
    <w:p w:rsidR="00A93A0B" w:rsidRDefault="00A93A0B" w:rsidP="00E72552">
      <w:pPr>
        <w:pStyle w:val="ListParagraph"/>
        <w:numPr>
          <w:ilvl w:val="0"/>
          <w:numId w:val="25"/>
        </w:numPr>
        <w:jc w:val="both"/>
        <w:rPr>
          <w:rFonts w:asciiTheme="minorHAnsi" w:hAnsiTheme="minorHAnsi" w:cstheme="minorHAnsi"/>
          <w:sz w:val="22"/>
          <w:szCs w:val="22"/>
        </w:rPr>
      </w:pPr>
      <w:r w:rsidRPr="00A93A0B">
        <w:rPr>
          <w:rFonts w:asciiTheme="minorHAnsi" w:hAnsiTheme="minorHAnsi" w:cstheme="minorHAnsi"/>
          <w:sz w:val="22"/>
          <w:szCs w:val="22"/>
        </w:rPr>
        <w:t>Completed Hindi and Sanskrit primary national level examinations</w:t>
      </w:r>
    </w:p>
    <w:p w:rsidR="00B4417F" w:rsidRPr="00A93A0B" w:rsidRDefault="00B4417F" w:rsidP="008B1A3D">
      <w:pPr>
        <w:pStyle w:val="ListParagraph"/>
        <w:ind w:left="360"/>
        <w:jc w:val="both"/>
        <w:rPr>
          <w:rFonts w:asciiTheme="minorHAnsi" w:hAnsiTheme="minorHAnsi" w:cstheme="minorHAnsi"/>
          <w:sz w:val="22"/>
          <w:szCs w:val="22"/>
        </w:rPr>
      </w:pPr>
      <w:r>
        <w:rPr>
          <w:rFonts w:asciiTheme="minorHAnsi" w:hAnsiTheme="minorHAnsi" w:cstheme="minorHAnsi"/>
          <w:sz w:val="22"/>
          <w:szCs w:val="22"/>
        </w:rPr>
        <w:t xml:space="preserve">  </w:t>
      </w:r>
    </w:p>
    <w:p w:rsidR="001E4BA5" w:rsidRDefault="001E4BA5" w:rsidP="00602654">
      <w:pPr>
        <w:jc w:val="both"/>
        <w:rPr>
          <w:rFonts w:asciiTheme="minorHAnsi" w:hAnsiTheme="minorHAnsi" w:cstheme="minorHAnsi"/>
          <w:sz w:val="22"/>
          <w:szCs w:val="22"/>
        </w:rPr>
      </w:pPr>
    </w:p>
    <w:p w:rsidR="001E4BA5" w:rsidRPr="001E4BA5" w:rsidRDefault="001E4BA5" w:rsidP="00E72552">
      <w:pPr>
        <w:jc w:val="both"/>
        <w:rPr>
          <w:rFonts w:asciiTheme="minorHAnsi" w:hAnsiTheme="minorHAnsi" w:cstheme="minorHAnsi"/>
          <w:b/>
          <w:i/>
          <w:sz w:val="22"/>
          <w:szCs w:val="22"/>
        </w:rPr>
      </w:pPr>
      <w:r w:rsidRPr="001E4BA5">
        <w:rPr>
          <w:rFonts w:asciiTheme="minorHAnsi" w:hAnsiTheme="minorHAnsi" w:cstheme="minorHAnsi"/>
          <w:b/>
          <w:i/>
          <w:sz w:val="22"/>
          <w:szCs w:val="22"/>
        </w:rPr>
        <w:t>Key Interests</w:t>
      </w:r>
      <w:r w:rsidR="007B356A">
        <w:rPr>
          <w:rFonts w:asciiTheme="minorHAnsi" w:hAnsiTheme="minorHAnsi" w:cstheme="minorHAnsi"/>
          <w:b/>
          <w:i/>
          <w:sz w:val="22"/>
          <w:szCs w:val="22"/>
        </w:rPr>
        <w:t>:</w:t>
      </w:r>
    </w:p>
    <w:p w:rsidR="001E4BA5" w:rsidRPr="00D5090B" w:rsidRDefault="001E4BA5" w:rsidP="00D5090B">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Solv</w:t>
      </w:r>
      <w:r w:rsidR="00D5090B">
        <w:rPr>
          <w:rFonts w:asciiTheme="minorHAnsi" w:hAnsiTheme="minorHAnsi" w:cstheme="minorHAnsi"/>
          <w:sz w:val="22"/>
          <w:szCs w:val="22"/>
        </w:rPr>
        <w:t>ing Sudoku and Logical puzzles and w</w:t>
      </w:r>
      <w:r w:rsidRPr="00D5090B">
        <w:rPr>
          <w:rFonts w:asciiTheme="minorHAnsi" w:hAnsiTheme="minorHAnsi" w:cstheme="minorHAnsi"/>
          <w:sz w:val="22"/>
          <w:szCs w:val="22"/>
        </w:rPr>
        <w:t xml:space="preserve">atching creative shows and documentaries </w:t>
      </w:r>
    </w:p>
    <w:p w:rsidR="001E4BA5" w:rsidRPr="001E4BA5" w:rsidRDefault="00D5090B" w:rsidP="00E72552">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Playing Cricket and badminton - </w:t>
      </w:r>
      <w:r w:rsidR="001E4BA5">
        <w:rPr>
          <w:rFonts w:asciiTheme="minorHAnsi" w:hAnsiTheme="minorHAnsi" w:cstheme="minorHAnsi"/>
          <w:sz w:val="22"/>
          <w:szCs w:val="22"/>
        </w:rPr>
        <w:t>Represented class at various college and university competitions</w:t>
      </w:r>
    </w:p>
    <w:p w:rsidR="00AB2152" w:rsidRPr="00AB2152" w:rsidRDefault="00AB2152" w:rsidP="00602654">
      <w:pPr>
        <w:pStyle w:val="ListParagraph"/>
        <w:ind w:left="284"/>
        <w:jc w:val="both"/>
        <w:rPr>
          <w:rFonts w:asciiTheme="minorHAnsi" w:hAnsiTheme="minorHAnsi" w:cstheme="minorHAnsi"/>
          <w:sz w:val="22"/>
          <w:szCs w:val="22"/>
        </w:rPr>
      </w:pPr>
    </w:p>
    <w:p w:rsidR="00C51159" w:rsidRPr="00310D5C" w:rsidRDefault="00C51159" w:rsidP="00602654">
      <w:pPr>
        <w:jc w:val="both"/>
        <w:rPr>
          <w:rFonts w:asciiTheme="minorHAnsi" w:hAnsiTheme="minorHAnsi" w:cstheme="minorHAnsi"/>
          <w:sz w:val="22"/>
          <w:szCs w:val="22"/>
        </w:rPr>
      </w:pPr>
      <w:r w:rsidRPr="00310D5C">
        <w:rPr>
          <w:rFonts w:asciiTheme="minorHAnsi" w:hAnsiTheme="minorHAnsi" w:cstheme="minorHAnsi"/>
          <w:sz w:val="22"/>
          <w:szCs w:val="22"/>
        </w:rPr>
        <w:t>I certify that the particulars given above by me are true to the best of my knowle</w:t>
      </w:r>
      <w:r w:rsidR="00D5090B">
        <w:rPr>
          <w:rFonts w:asciiTheme="minorHAnsi" w:hAnsiTheme="minorHAnsi" w:cstheme="minorHAnsi"/>
          <w:sz w:val="22"/>
          <w:szCs w:val="22"/>
        </w:rPr>
        <w:t>dge and belief</w:t>
      </w:r>
    </w:p>
    <w:p w:rsidR="00AB2152" w:rsidRPr="00310D5C" w:rsidRDefault="00AB2152" w:rsidP="00602654">
      <w:pPr>
        <w:rPr>
          <w:rFonts w:ascii="Calibri" w:hAnsi="Calibri" w:cs="Calibri"/>
          <w:b/>
          <w:i/>
          <w:sz w:val="22"/>
          <w:szCs w:val="22"/>
        </w:rPr>
      </w:pPr>
    </w:p>
    <w:p w:rsidR="00AB2152" w:rsidRPr="00310D5C" w:rsidRDefault="00AB2152" w:rsidP="00602654">
      <w:pPr>
        <w:rPr>
          <w:rFonts w:asciiTheme="minorHAnsi" w:hAnsiTheme="minorHAnsi" w:cstheme="minorHAnsi"/>
          <w:sz w:val="22"/>
          <w:szCs w:val="22"/>
        </w:rPr>
      </w:pPr>
      <w:proofErr w:type="spellStart"/>
      <w:r w:rsidRPr="00310D5C">
        <w:rPr>
          <w:rFonts w:ascii="Calibri" w:hAnsi="Calibri" w:cs="Calibri"/>
          <w:b/>
          <w:i/>
          <w:sz w:val="22"/>
          <w:szCs w:val="22"/>
        </w:rPr>
        <w:t>N.L.N.Sharma</w:t>
      </w:r>
      <w:proofErr w:type="spellEnd"/>
      <w:r w:rsidRPr="00310D5C">
        <w:rPr>
          <w:rFonts w:ascii="Calibri" w:hAnsi="Calibri" w:cs="Calibri"/>
          <w:b/>
          <w:i/>
          <w:sz w:val="22"/>
          <w:szCs w:val="22"/>
        </w:rPr>
        <w:t xml:space="preserve"> </w:t>
      </w:r>
      <w:proofErr w:type="spellStart"/>
      <w:r w:rsidRPr="00310D5C">
        <w:rPr>
          <w:rFonts w:ascii="Calibri" w:hAnsi="Calibri" w:cs="Calibri"/>
          <w:b/>
          <w:i/>
          <w:sz w:val="22"/>
          <w:szCs w:val="22"/>
        </w:rPr>
        <w:t>Sanga</w:t>
      </w:r>
      <w:proofErr w:type="spellEnd"/>
      <w:r w:rsidRPr="00310D5C">
        <w:rPr>
          <w:rFonts w:ascii="Calibri" w:hAnsi="Calibri" w:cs="Calibri"/>
          <w:b/>
          <w:i/>
          <w:sz w:val="22"/>
          <w:szCs w:val="22"/>
        </w:rPr>
        <w:t xml:space="preserve"> </w:t>
      </w:r>
    </w:p>
    <w:p w:rsidR="00C51159" w:rsidRPr="00536BFD" w:rsidRDefault="00C51159" w:rsidP="00602654">
      <w:pPr>
        <w:jc w:val="right"/>
        <w:rPr>
          <w:rFonts w:asciiTheme="minorHAnsi" w:hAnsiTheme="minorHAnsi" w:cstheme="minorHAnsi"/>
          <w:sz w:val="22"/>
          <w:szCs w:val="22"/>
        </w:rPr>
      </w:pPr>
    </w:p>
    <w:p w:rsidR="00C51159" w:rsidRPr="00CA7DB5" w:rsidRDefault="00C51159" w:rsidP="00602654">
      <w:pPr>
        <w:jc w:val="both"/>
        <w:rPr>
          <w:rFonts w:asciiTheme="minorHAnsi" w:hAnsiTheme="minorHAnsi" w:cstheme="minorHAnsi"/>
          <w:sz w:val="26"/>
          <w:szCs w:val="26"/>
        </w:rPr>
      </w:pPr>
    </w:p>
    <w:p w:rsidR="00C51159" w:rsidRPr="00CA7DB5" w:rsidRDefault="00C51159" w:rsidP="00602654">
      <w:pPr>
        <w:ind w:left="360"/>
        <w:jc w:val="both"/>
        <w:rPr>
          <w:rFonts w:asciiTheme="minorHAnsi" w:hAnsiTheme="minorHAnsi" w:cstheme="minorHAnsi"/>
        </w:rPr>
      </w:pPr>
      <w:r w:rsidRPr="00CA7DB5">
        <w:rPr>
          <w:rFonts w:asciiTheme="minorHAnsi" w:hAnsiTheme="minorHAnsi" w:cstheme="minorHAnsi"/>
          <w:b/>
          <w:bCs/>
        </w:rPr>
        <w:t> </w:t>
      </w:r>
    </w:p>
    <w:p w:rsidR="00943244" w:rsidRPr="00310D5C" w:rsidRDefault="00943244" w:rsidP="00DC19D2">
      <w:pPr>
        <w:rPr>
          <w:rFonts w:asciiTheme="minorHAnsi" w:hAnsiTheme="minorHAnsi" w:cstheme="minorHAnsi"/>
          <w:sz w:val="22"/>
          <w:szCs w:val="22"/>
        </w:rPr>
      </w:pPr>
    </w:p>
    <w:sectPr w:rsidR="00943244" w:rsidRPr="00310D5C" w:rsidSect="006623B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AC" w:rsidRDefault="008B5FAC" w:rsidP="00593D92">
      <w:r>
        <w:separator/>
      </w:r>
    </w:p>
  </w:endnote>
  <w:endnote w:type="continuationSeparator" w:id="0">
    <w:p w:rsidR="008B5FAC" w:rsidRDefault="008B5FAC" w:rsidP="0059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1" w:rsidRDefault="00AB2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1" w:rsidRDefault="00AB2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1" w:rsidRDefault="00AB2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AC" w:rsidRDefault="008B5FAC" w:rsidP="00593D92">
      <w:r>
        <w:separator/>
      </w:r>
    </w:p>
  </w:footnote>
  <w:footnote w:type="continuationSeparator" w:id="0">
    <w:p w:rsidR="008B5FAC" w:rsidRDefault="008B5FAC" w:rsidP="0059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1" w:rsidRDefault="00AB2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14" w:rsidRDefault="00F53595" w:rsidP="00322714">
    <w:pPr>
      <w:jc w:val="both"/>
      <w:rPr>
        <w:rFonts w:asciiTheme="minorHAnsi" w:hAnsiTheme="minorHAnsi" w:cstheme="minorHAnsi"/>
        <w:b/>
        <w:i/>
        <w:sz w:val="20"/>
        <w:szCs w:val="20"/>
      </w:rPr>
    </w:pPr>
    <w:proofErr w:type="spellStart"/>
    <w:r w:rsidRPr="00536BFD">
      <w:rPr>
        <w:rFonts w:asciiTheme="minorHAnsi" w:hAnsiTheme="minorHAnsi" w:cstheme="minorHAnsi"/>
        <w:b/>
        <w:i/>
        <w:sz w:val="20"/>
        <w:szCs w:val="20"/>
      </w:rPr>
      <w:t>N.L.N.Sharma</w:t>
    </w:r>
    <w:proofErr w:type="spellEnd"/>
    <w:r>
      <w:rPr>
        <w:rFonts w:asciiTheme="minorHAnsi" w:hAnsiTheme="minorHAnsi" w:cstheme="minorHAnsi"/>
        <w:b/>
        <w:i/>
        <w:sz w:val="20"/>
        <w:szCs w:val="20"/>
      </w:rPr>
      <w:t xml:space="preserve"> </w:t>
    </w:r>
    <w:proofErr w:type="spellStart"/>
    <w:r w:rsidRPr="00536BFD">
      <w:rPr>
        <w:rFonts w:asciiTheme="minorHAnsi" w:hAnsiTheme="minorHAnsi" w:cstheme="minorHAnsi"/>
        <w:b/>
        <w:i/>
        <w:sz w:val="20"/>
        <w:szCs w:val="20"/>
      </w:rPr>
      <w:t>Sanga</w:t>
    </w:r>
    <w:proofErr w:type="spellEnd"/>
    <w:r>
      <w:rPr>
        <w:rFonts w:asciiTheme="minorHAnsi" w:hAnsiTheme="minorHAnsi" w:cstheme="minorHAnsi"/>
        <w:b/>
        <w:i/>
        <w:sz w:val="20"/>
        <w:szCs w:val="20"/>
      </w:rPr>
      <w:t>,</w:t>
    </w:r>
    <w:r w:rsidR="00322714">
      <w:rPr>
        <w:rFonts w:asciiTheme="minorHAnsi" w:hAnsiTheme="minorHAnsi" w:cstheme="minorHAnsi"/>
        <w:b/>
        <w:i/>
        <w:sz w:val="20"/>
        <w:szCs w:val="20"/>
      </w:rPr>
      <w:t xml:space="preserve">                                                                                                                                                                            </w:t>
    </w:r>
    <w:r w:rsidR="00322714" w:rsidRPr="00322714">
      <w:rPr>
        <w:rFonts w:asciiTheme="minorHAnsi" w:hAnsiTheme="minorHAnsi" w:cstheme="minorHAnsi"/>
        <w:b/>
        <w:i/>
        <w:noProof/>
        <w:sz w:val="20"/>
        <w:szCs w:val="20"/>
      </w:rPr>
      <w:drawing>
        <wp:inline distT="0" distB="0" distL="0" distR="0">
          <wp:extent cx="752475" cy="781050"/>
          <wp:effectExtent l="19050" t="0" r="9525" b="0"/>
          <wp:docPr id="5" name="Picture 1" descr="C:\Users\SRIMA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MAN\Desktop\download.jpg"/>
                  <pic:cNvPicPr>
                    <a:picLocks noChangeAspect="1" noChangeArrowheads="1"/>
                  </pic:cNvPicPr>
                </pic:nvPicPr>
                <pic:blipFill>
                  <a:blip r:embed="rId1"/>
                  <a:srcRect/>
                  <a:stretch>
                    <a:fillRect/>
                  </a:stretch>
                </pic:blipFill>
                <pic:spPr bwMode="auto">
                  <a:xfrm>
                    <a:off x="0" y="0"/>
                    <a:ext cx="752475" cy="781050"/>
                  </a:xfrm>
                  <a:prstGeom prst="rect">
                    <a:avLst/>
                  </a:prstGeom>
                  <a:noFill/>
                  <a:ln w="9525">
                    <a:noFill/>
                    <a:miter lim="800000"/>
                    <a:headEnd/>
                    <a:tailEnd/>
                  </a:ln>
                </pic:spPr>
              </pic:pic>
            </a:graphicData>
          </a:graphic>
        </wp:inline>
      </w:drawing>
    </w:r>
    <w:r w:rsidR="00322714">
      <w:rPr>
        <w:rFonts w:asciiTheme="minorHAnsi" w:hAnsiTheme="minorHAnsi" w:cstheme="minorHAnsi"/>
        <w:b/>
        <w:i/>
        <w:sz w:val="20"/>
        <w:szCs w:val="20"/>
      </w:rPr>
      <w:t xml:space="preserve">                     </w:t>
    </w:r>
  </w:p>
  <w:p w:rsidR="00F53595" w:rsidRPr="00322714" w:rsidRDefault="008B5FAC" w:rsidP="00322714">
    <w:pPr>
      <w:jc w:val="both"/>
      <w:rPr>
        <w:rFonts w:asciiTheme="minorHAnsi" w:hAnsiTheme="minorHAnsi" w:cstheme="minorHAnsi"/>
        <w:b/>
        <w:i/>
        <w:sz w:val="20"/>
        <w:szCs w:val="20"/>
      </w:rPr>
    </w:pPr>
    <w:hyperlink r:id="rId2" w:history="1">
      <w:r w:rsidR="00F53595" w:rsidRPr="00536BFD">
        <w:rPr>
          <w:rStyle w:val="Hyperlink"/>
          <w:rFonts w:asciiTheme="minorHAnsi" w:hAnsiTheme="minorHAnsi" w:cstheme="minorHAnsi"/>
          <w:i/>
          <w:sz w:val="20"/>
          <w:szCs w:val="20"/>
        </w:rPr>
        <w:t>sarma.220487@gmail.com</w:t>
      </w:r>
    </w:hyperlink>
    <w:r w:rsidR="00F53595">
      <w:t>,</w:t>
    </w:r>
    <w:r w:rsidR="00F53595">
      <w:tab/>
    </w:r>
    <w:r w:rsidR="00322714">
      <w:t xml:space="preserve">                                                                                                                </w:t>
    </w:r>
  </w:p>
  <w:p w:rsidR="00F53595" w:rsidRPr="00536BFD" w:rsidRDefault="00F53595" w:rsidP="00593D92">
    <w:pPr>
      <w:jc w:val="both"/>
      <w:rPr>
        <w:rFonts w:asciiTheme="minorHAnsi" w:hAnsiTheme="minorHAnsi" w:cstheme="minorHAnsi"/>
        <w:i/>
        <w:sz w:val="20"/>
        <w:szCs w:val="20"/>
      </w:rPr>
    </w:pPr>
    <w:proofErr w:type="spellStart"/>
    <w:r w:rsidRPr="00536BFD">
      <w:rPr>
        <w:rFonts w:asciiTheme="minorHAnsi" w:hAnsiTheme="minorHAnsi" w:cstheme="minorHAnsi"/>
        <w:i/>
        <w:sz w:val="20"/>
        <w:szCs w:val="20"/>
      </w:rPr>
      <w:t>Ph</w:t>
    </w:r>
    <w:proofErr w:type="spellEnd"/>
    <w:r w:rsidRPr="00536BFD">
      <w:rPr>
        <w:rFonts w:asciiTheme="minorHAnsi" w:hAnsiTheme="minorHAnsi" w:cstheme="minorHAnsi"/>
        <w:i/>
        <w:sz w:val="20"/>
        <w:szCs w:val="20"/>
      </w:rPr>
      <w:t>: 9533299444</w:t>
    </w:r>
    <w:r>
      <w:rPr>
        <w:rFonts w:asciiTheme="minorHAnsi" w:hAnsiTheme="minorHAnsi" w:cstheme="minorHAnsi"/>
        <w:i/>
        <w:sz w:val="20"/>
        <w:szCs w:val="20"/>
      </w:rPr>
      <w:t>,</w:t>
    </w:r>
  </w:p>
  <w:p w:rsidR="00F53595" w:rsidRPr="00536BFD" w:rsidRDefault="00F53595" w:rsidP="00593D92">
    <w:pPr>
      <w:jc w:val="both"/>
      <w:rPr>
        <w:rFonts w:asciiTheme="minorHAnsi" w:hAnsiTheme="minorHAnsi" w:cstheme="minorHAnsi"/>
        <w:i/>
        <w:sz w:val="20"/>
        <w:szCs w:val="20"/>
      </w:rPr>
    </w:pPr>
    <w:r w:rsidRPr="00536BFD">
      <w:rPr>
        <w:rFonts w:asciiTheme="minorHAnsi" w:hAnsiTheme="minorHAnsi" w:cstheme="minorHAnsi"/>
        <w:i/>
        <w:sz w:val="20"/>
        <w:szCs w:val="20"/>
      </w:rPr>
      <w:t xml:space="preserve">Old </w:t>
    </w:r>
    <w:proofErr w:type="spellStart"/>
    <w:r w:rsidRPr="00536BFD">
      <w:rPr>
        <w:rFonts w:asciiTheme="minorHAnsi" w:hAnsiTheme="minorHAnsi" w:cstheme="minorHAnsi"/>
        <w:i/>
        <w:sz w:val="20"/>
        <w:szCs w:val="20"/>
      </w:rPr>
      <w:t>Pattabhipuram</w:t>
    </w:r>
    <w:proofErr w:type="spellEnd"/>
    <w:r w:rsidRPr="00536BFD">
      <w:rPr>
        <w:rFonts w:asciiTheme="minorHAnsi" w:hAnsiTheme="minorHAnsi" w:cstheme="minorHAnsi"/>
        <w:i/>
        <w:sz w:val="20"/>
        <w:szCs w:val="20"/>
      </w:rPr>
      <w:t xml:space="preserve">, 2nd Lane,                              </w:t>
    </w:r>
  </w:p>
  <w:p w:rsidR="00F53595" w:rsidRPr="00536BFD" w:rsidRDefault="00F53595" w:rsidP="00593D92">
    <w:pPr>
      <w:jc w:val="both"/>
      <w:rPr>
        <w:rFonts w:asciiTheme="minorHAnsi" w:hAnsiTheme="minorHAnsi" w:cstheme="minorHAnsi"/>
        <w:i/>
        <w:sz w:val="20"/>
        <w:szCs w:val="20"/>
      </w:rPr>
    </w:pPr>
    <w:r w:rsidRPr="00536BFD">
      <w:rPr>
        <w:rFonts w:asciiTheme="minorHAnsi" w:hAnsiTheme="minorHAnsi" w:cstheme="minorHAnsi"/>
        <w:i/>
        <w:sz w:val="20"/>
        <w:szCs w:val="20"/>
      </w:rPr>
      <w:t xml:space="preserve">Door.No.3-14-112, </w:t>
    </w:r>
  </w:p>
  <w:p w:rsidR="00AB29E1" w:rsidRPr="00593D92" w:rsidRDefault="00F53595" w:rsidP="00593D92">
    <w:pPr>
      <w:jc w:val="both"/>
      <w:rPr>
        <w:rFonts w:asciiTheme="minorHAnsi" w:hAnsiTheme="minorHAnsi" w:cstheme="minorHAnsi"/>
        <w:i/>
        <w:sz w:val="20"/>
        <w:szCs w:val="20"/>
      </w:rPr>
    </w:pPr>
    <w:r w:rsidRPr="00536BFD">
      <w:rPr>
        <w:rFonts w:asciiTheme="minorHAnsi" w:hAnsiTheme="minorHAnsi" w:cstheme="minorHAnsi"/>
        <w:i/>
        <w:sz w:val="20"/>
        <w:szCs w:val="20"/>
      </w:rPr>
      <w:t>Guntur-522006.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9E1" w:rsidRDefault="00AB2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42B3C"/>
    <w:multiLevelType w:val="hybridMultilevel"/>
    <w:tmpl w:val="37AAD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1B03BA"/>
    <w:multiLevelType w:val="hybridMultilevel"/>
    <w:tmpl w:val="A8A2F588"/>
    <w:lvl w:ilvl="0" w:tplc="00002CD6">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E6158E"/>
    <w:multiLevelType w:val="hybridMultilevel"/>
    <w:tmpl w:val="59F206EC"/>
    <w:lvl w:ilvl="0" w:tplc="04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4">
    <w:nsid w:val="0D0D5198"/>
    <w:multiLevelType w:val="hybridMultilevel"/>
    <w:tmpl w:val="149286E0"/>
    <w:lvl w:ilvl="0" w:tplc="00002CD6">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9C335E"/>
    <w:multiLevelType w:val="hybridMultilevel"/>
    <w:tmpl w:val="CB2CD7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1046FE"/>
    <w:multiLevelType w:val="hybridMultilevel"/>
    <w:tmpl w:val="CA0CE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6A0AE9"/>
    <w:multiLevelType w:val="hybridMultilevel"/>
    <w:tmpl w:val="8060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A1EE5"/>
    <w:multiLevelType w:val="hybridMultilevel"/>
    <w:tmpl w:val="F760C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C4249E"/>
    <w:multiLevelType w:val="hybridMultilevel"/>
    <w:tmpl w:val="D5560316"/>
    <w:lvl w:ilvl="0" w:tplc="00002CD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82B5D"/>
    <w:multiLevelType w:val="hybridMultilevel"/>
    <w:tmpl w:val="A9883E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0A0A28"/>
    <w:multiLevelType w:val="hybridMultilevel"/>
    <w:tmpl w:val="96FA6428"/>
    <w:lvl w:ilvl="0" w:tplc="00002CD6">
      <w:start w:val="1"/>
      <w:numFmt w:val="bullet"/>
      <w:lvlText w:val="•"/>
      <w:lvlJc w:val="left"/>
      <w:pPr>
        <w:ind w:left="720" w:hanging="360"/>
      </w:pPr>
    </w:lvl>
    <w:lvl w:ilvl="1" w:tplc="00002CD6">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C5494"/>
    <w:multiLevelType w:val="hybridMultilevel"/>
    <w:tmpl w:val="F53A4FC8"/>
    <w:lvl w:ilvl="0" w:tplc="00002CD6">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824F5E"/>
    <w:multiLevelType w:val="hybridMultilevel"/>
    <w:tmpl w:val="25C4500C"/>
    <w:lvl w:ilvl="0" w:tplc="00002CD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C0594"/>
    <w:multiLevelType w:val="hybridMultilevel"/>
    <w:tmpl w:val="E8F6BCC0"/>
    <w:lvl w:ilvl="0" w:tplc="00002CD6">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1C760B"/>
    <w:multiLevelType w:val="hybridMultilevel"/>
    <w:tmpl w:val="983CA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nsid w:val="41970619"/>
    <w:multiLevelType w:val="hybridMultilevel"/>
    <w:tmpl w:val="4A286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0267D1"/>
    <w:multiLevelType w:val="hybridMultilevel"/>
    <w:tmpl w:val="208E2876"/>
    <w:lvl w:ilvl="0" w:tplc="00002CD6">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DB492F"/>
    <w:multiLevelType w:val="hybridMultilevel"/>
    <w:tmpl w:val="8F78932C"/>
    <w:lvl w:ilvl="0" w:tplc="65501B2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386ED4"/>
    <w:multiLevelType w:val="hybridMultilevel"/>
    <w:tmpl w:val="F758B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50E4752B"/>
    <w:multiLevelType w:val="hybridMultilevel"/>
    <w:tmpl w:val="98E4E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3F360A"/>
    <w:multiLevelType w:val="hybridMultilevel"/>
    <w:tmpl w:val="DC787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D910D4"/>
    <w:multiLevelType w:val="hybridMultilevel"/>
    <w:tmpl w:val="184C9904"/>
    <w:lvl w:ilvl="0" w:tplc="00002CD6">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DE0747"/>
    <w:multiLevelType w:val="hybridMultilevel"/>
    <w:tmpl w:val="AB4E511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8184000"/>
    <w:multiLevelType w:val="hybridMultilevel"/>
    <w:tmpl w:val="0090DA4E"/>
    <w:lvl w:ilvl="0" w:tplc="00002CD6">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3E7BDF"/>
    <w:multiLevelType w:val="hybridMultilevel"/>
    <w:tmpl w:val="B46055A6"/>
    <w:lvl w:ilvl="0" w:tplc="00002CD6">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195EA5"/>
    <w:multiLevelType w:val="hybridMultilevel"/>
    <w:tmpl w:val="9F2497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7A502717"/>
    <w:multiLevelType w:val="hybridMultilevel"/>
    <w:tmpl w:val="FF96E7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CEB1EA8"/>
    <w:multiLevelType w:val="hybridMultilevel"/>
    <w:tmpl w:val="ADD8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8"/>
  </w:num>
  <w:num w:numId="4">
    <w:abstractNumId w:val="18"/>
  </w:num>
  <w:num w:numId="5">
    <w:abstractNumId w:val="10"/>
  </w:num>
  <w:num w:numId="6">
    <w:abstractNumId w:val="26"/>
  </w:num>
  <w:num w:numId="7">
    <w:abstractNumId w:val="5"/>
  </w:num>
  <w:num w:numId="8">
    <w:abstractNumId w:val="27"/>
  </w:num>
  <w:num w:numId="9">
    <w:abstractNumId w:val="20"/>
  </w:num>
  <w:num w:numId="10">
    <w:abstractNumId w:val="1"/>
  </w:num>
  <w:num w:numId="11">
    <w:abstractNumId w:val="16"/>
  </w:num>
  <w:num w:numId="12">
    <w:abstractNumId w:val="12"/>
  </w:num>
  <w:num w:numId="13">
    <w:abstractNumId w:val="6"/>
  </w:num>
  <w:num w:numId="14">
    <w:abstractNumId w:val="3"/>
  </w:num>
  <w:num w:numId="15">
    <w:abstractNumId w:val="7"/>
  </w:num>
  <w:num w:numId="16">
    <w:abstractNumId w:val="0"/>
  </w:num>
  <w:num w:numId="17">
    <w:abstractNumId w:val="23"/>
  </w:num>
  <w:num w:numId="18">
    <w:abstractNumId w:val="28"/>
  </w:num>
  <w:num w:numId="19">
    <w:abstractNumId w:val="9"/>
  </w:num>
  <w:num w:numId="20">
    <w:abstractNumId w:val="22"/>
  </w:num>
  <w:num w:numId="21">
    <w:abstractNumId w:val="11"/>
  </w:num>
  <w:num w:numId="22">
    <w:abstractNumId w:val="25"/>
  </w:num>
  <w:num w:numId="23">
    <w:abstractNumId w:val="2"/>
  </w:num>
  <w:num w:numId="24">
    <w:abstractNumId w:val="17"/>
  </w:num>
  <w:num w:numId="25">
    <w:abstractNumId w:val="4"/>
  </w:num>
  <w:num w:numId="26">
    <w:abstractNumId w:val="14"/>
  </w:num>
  <w:num w:numId="27">
    <w:abstractNumId w:val="24"/>
  </w:num>
  <w:num w:numId="28">
    <w:abstractNumId w:val="13"/>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1159"/>
    <w:rsid w:val="000343C4"/>
    <w:rsid w:val="000571D5"/>
    <w:rsid w:val="0006114C"/>
    <w:rsid w:val="000770B3"/>
    <w:rsid w:val="00093DC8"/>
    <w:rsid w:val="000B1E3D"/>
    <w:rsid w:val="000B56BC"/>
    <w:rsid w:val="000D49C2"/>
    <w:rsid w:val="00114966"/>
    <w:rsid w:val="00131041"/>
    <w:rsid w:val="0013773E"/>
    <w:rsid w:val="001403A3"/>
    <w:rsid w:val="001436AB"/>
    <w:rsid w:val="00155F5A"/>
    <w:rsid w:val="00175DD3"/>
    <w:rsid w:val="001823CF"/>
    <w:rsid w:val="001A2983"/>
    <w:rsid w:val="001B5CFB"/>
    <w:rsid w:val="001E4BA5"/>
    <w:rsid w:val="001F07B1"/>
    <w:rsid w:val="00201D3F"/>
    <w:rsid w:val="00224C3E"/>
    <w:rsid w:val="002256A8"/>
    <w:rsid w:val="002512FE"/>
    <w:rsid w:val="002609D4"/>
    <w:rsid w:val="00262409"/>
    <w:rsid w:val="00273B14"/>
    <w:rsid w:val="002923D8"/>
    <w:rsid w:val="002B0CC8"/>
    <w:rsid w:val="002D487D"/>
    <w:rsid w:val="002E2679"/>
    <w:rsid w:val="00310D5C"/>
    <w:rsid w:val="00322714"/>
    <w:rsid w:val="0033570F"/>
    <w:rsid w:val="00355EB3"/>
    <w:rsid w:val="003A2498"/>
    <w:rsid w:val="003E5E12"/>
    <w:rsid w:val="003F29D0"/>
    <w:rsid w:val="00417B79"/>
    <w:rsid w:val="00430F07"/>
    <w:rsid w:val="0044379D"/>
    <w:rsid w:val="004456D8"/>
    <w:rsid w:val="004575AE"/>
    <w:rsid w:val="004657DB"/>
    <w:rsid w:val="004849A8"/>
    <w:rsid w:val="004A17C8"/>
    <w:rsid w:val="004A5CA6"/>
    <w:rsid w:val="005133FE"/>
    <w:rsid w:val="00524975"/>
    <w:rsid w:val="00536BFD"/>
    <w:rsid w:val="00537EDA"/>
    <w:rsid w:val="00551BF2"/>
    <w:rsid w:val="0057183F"/>
    <w:rsid w:val="00575511"/>
    <w:rsid w:val="00584547"/>
    <w:rsid w:val="00593D92"/>
    <w:rsid w:val="005A3F73"/>
    <w:rsid w:val="005B1F82"/>
    <w:rsid w:val="005D1561"/>
    <w:rsid w:val="005D56D4"/>
    <w:rsid w:val="006016CD"/>
    <w:rsid w:val="00602654"/>
    <w:rsid w:val="00602F3E"/>
    <w:rsid w:val="00603889"/>
    <w:rsid w:val="00640985"/>
    <w:rsid w:val="006623BE"/>
    <w:rsid w:val="006A16BD"/>
    <w:rsid w:val="006E7C61"/>
    <w:rsid w:val="007147EF"/>
    <w:rsid w:val="007575CB"/>
    <w:rsid w:val="007960EC"/>
    <w:rsid w:val="007B356A"/>
    <w:rsid w:val="007B5C09"/>
    <w:rsid w:val="00805AC0"/>
    <w:rsid w:val="00845124"/>
    <w:rsid w:val="00851B21"/>
    <w:rsid w:val="00852EF2"/>
    <w:rsid w:val="0085509B"/>
    <w:rsid w:val="00860731"/>
    <w:rsid w:val="008938AA"/>
    <w:rsid w:val="008B1A3D"/>
    <w:rsid w:val="008B5FAC"/>
    <w:rsid w:val="008C4973"/>
    <w:rsid w:val="008E6EDA"/>
    <w:rsid w:val="009148A1"/>
    <w:rsid w:val="00920205"/>
    <w:rsid w:val="00940A5E"/>
    <w:rsid w:val="00943244"/>
    <w:rsid w:val="00980298"/>
    <w:rsid w:val="00997D5C"/>
    <w:rsid w:val="00A16C66"/>
    <w:rsid w:val="00A22B8C"/>
    <w:rsid w:val="00A36E72"/>
    <w:rsid w:val="00A46EF1"/>
    <w:rsid w:val="00A67BC8"/>
    <w:rsid w:val="00A7060A"/>
    <w:rsid w:val="00A74FE0"/>
    <w:rsid w:val="00A77C3E"/>
    <w:rsid w:val="00A93A0B"/>
    <w:rsid w:val="00AA03BD"/>
    <w:rsid w:val="00AA5F07"/>
    <w:rsid w:val="00AB2152"/>
    <w:rsid w:val="00AB29E1"/>
    <w:rsid w:val="00AC7F7F"/>
    <w:rsid w:val="00B06A73"/>
    <w:rsid w:val="00B4417F"/>
    <w:rsid w:val="00B444EC"/>
    <w:rsid w:val="00B50294"/>
    <w:rsid w:val="00B522A1"/>
    <w:rsid w:val="00B77365"/>
    <w:rsid w:val="00B87045"/>
    <w:rsid w:val="00B9562D"/>
    <w:rsid w:val="00B9678A"/>
    <w:rsid w:val="00BA65E6"/>
    <w:rsid w:val="00BF7E04"/>
    <w:rsid w:val="00C1110A"/>
    <w:rsid w:val="00C141C3"/>
    <w:rsid w:val="00C3636A"/>
    <w:rsid w:val="00C40DB2"/>
    <w:rsid w:val="00C411F3"/>
    <w:rsid w:val="00C51159"/>
    <w:rsid w:val="00CA7DB5"/>
    <w:rsid w:val="00CF57AB"/>
    <w:rsid w:val="00D06C8D"/>
    <w:rsid w:val="00D32718"/>
    <w:rsid w:val="00D40554"/>
    <w:rsid w:val="00D5090B"/>
    <w:rsid w:val="00D806F8"/>
    <w:rsid w:val="00DC19D2"/>
    <w:rsid w:val="00DE58FA"/>
    <w:rsid w:val="00DE68F0"/>
    <w:rsid w:val="00DF6B68"/>
    <w:rsid w:val="00E251A7"/>
    <w:rsid w:val="00E33BFA"/>
    <w:rsid w:val="00E4403A"/>
    <w:rsid w:val="00E448F5"/>
    <w:rsid w:val="00E71A3F"/>
    <w:rsid w:val="00E72552"/>
    <w:rsid w:val="00E75D01"/>
    <w:rsid w:val="00E9577C"/>
    <w:rsid w:val="00E96010"/>
    <w:rsid w:val="00EA497F"/>
    <w:rsid w:val="00EB56BD"/>
    <w:rsid w:val="00EE775C"/>
    <w:rsid w:val="00F04E62"/>
    <w:rsid w:val="00F47F75"/>
    <w:rsid w:val="00F53595"/>
    <w:rsid w:val="00F611BF"/>
    <w:rsid w:val="00F671F7"/>
    <w:rsid w:val="00F7279E"/>
    <w:rsid w:val="00FB2523"/>
    <w:rsid w:val="00FC3944"/>
    <w:rsid w:val="00FE629D"/>
    <w:rsid w:val="00FE6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C51159"/>
  </w:style>
  <w:style w:type="character" w:styleId="Hyperlink">
    <w:name w:val="Hyperlink"/>
    <w:rsid w:val="00C51159"/>
    <w:rPr>
      <w:color w:val="0000FF"/>
      <w:u w:val="single"/>
    </w:rPr>
  </w:style>
  <w:style w:type="paragraph" w:styleId="Quote">
    <w:name w:val="Quote"/>
    <w:basedOn w:val="Normal"/>
    <w:next w:val="Normal"/>
    <w:link w:val="QuoteChar"/>
    <w:uiPriority w:val="29"/>
    <w:qFormat/>
    <w:rsid w:val="00C51159"/>
    <w:rPr>
      <w:i/>
      <w:iCs/>
      <w:color w:val="000000"/>
    </w:rPr>
  </w:style>
  <w:style w:type="character" w:customStyle="1" w:styleId="QuoteChar">
    <w:name w:val="Quote Char"/>
    <w:basedOn w:val="DefaultParagraphFont"/>
    <w:link w:val="Quote"/>
    <w:uiPriority w:val="29"/>
    <w:rsid w:val="00C51159"/>
    <w:rPr>
      <w:rFonts w:ascii="Times New Roman" w:eastAsia="Times New Roman" w:hAnsi="Times New Roman" w:cs="Times New Roman"/>
      <w:i/>
      <w:iCs/>
      <w:color w:val="000000"/>
      <w:sz w:val="24"/>
      <w:szCs w:val="24"/>
      <w:lang w:val="en-US"/>
    </w:rPr>
  </w:style>
  <w:style w:type="paragraph" w:styleId="ListParagraph">
    <w:name w:val="List Paragraph"/>
    <w:basedOn w:val="Normal"/>
    <w:uiPriority w:val="34"/>
    <w:qFormat/>
    <w:rsid w:val="00C51159"/>
    <w:pPr>
      <w:suppressAutoHyphens/>
      <w:ind w:left="720"/>
    </w:pPr>
    <w:rPr>
      <w:rFonts w:cs="Calibri"/>
      <w:lang w:eastAsia="ar-SA"/>
    </w:rPr>
  </w:style>
  <w:style w:type="paragraph" w:customStyle="1" w:styleId="WW-Default">
    <w:name w:val="WW-Default"/>
    <w:rsid w:val="00C51159"/>
    <w:pPr>
      <w:suppressAutoHyphens/>
      <w:autoSpaceDE w:val="0"/>
      <w:spacing w:after="0" w:line="240" w:lineRule="auto"/>
    </w:pPr>
    <w:rPr>
      <w:rFonts w:ascii="Times New Roman" w:eastAsia="Calibri" w:hAnsi="Times New Roman" w:cs="Calibri"/>
      <w:color w:val="000000"/>
      <w:sz w:val="24"/>
      <w:szCs w:val="24"/>
      <w:lang w:val="en-US" w:eastAsia="ar-SA"/>
    </w:rPr>
  </w:style>
  <w:style w:type="paragraph" w:customStyle="1" w:styleId="Default">
    <w:name w:val="Default"/>
    <w:rsid w:val="00C511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BookTitle">
    <w:name w:val="Book Title"/>
    <w:basedOn w:val="DefaultParagraphFont"/>
    <w:uiPriority w:val="33"/>
    <w:qFormat/>
    <w:rsid w:val="001403A3"/>
    <w:rPr>
      <w:b/>
      <w:bCs/>
      <w:smallCaps/>
      <w:spacing w:val="5"/>
    </w:rPr>
  </w:style>
  <w:style w:type="table" w:styleId="TableGrid">
    <w:name w:val="Table Grid"/>
    <w:basedOn w:val="TableNormal"/>
    <w:uiPriority w:val="59"/>
    <w:rsid w:val="00C1110A"/>
    <w:pPr>
      <w:spacing w:after="0" w:line="240" w:lineRule="auto"/>
    </w:pPr>
    <w:rPr>
      <w:rFonts w:ascii="Arial" w:hAnsi="Arial"/>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E75D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5D01"/>
    <w:rPr>
      <w:rFonts w:ascii="Times New Roman" w:eastAsia="Times New Roman" w:hAnsi="Times New Roman" w:cs="Times New Roman"/>
      <w:b/>
      <w:bCs/>
      <w:i/>
      <w:iCs/>
      <w:color w:val="4F81BD" w:themeColor="accent1"/>
      <w:sz w:val="24"/>
      <w:szCs w:val="24"/>
      <w:lang w:val="en-US"/>
    </w:rPr>
  </w:style>
  <w:style w:type="character" w:styleId="Strong">
    <w:name w:val="Strong"/>
    <w:basedOn w:val="DefaultParagraphFont"/>
    <w:uiPriority w:val="22"/>
    <w:qFormat/>
    <w:rsid w:val="00E75D01"/>
    <w:rPr>
      <w:b/>
      <w:bCs/>
    </w:rPr>
  </w:style>
  <w:style w:type="paragraph" w:styleId="BalloonText">
    <w:name w:val="Balloon Text"/>
    <w:basedOn w:val="Normal"/>
    <w:link w:val="BalloonTextChar"/>
    <w:uiPriority w:val="99"/>
    <w:semiHidden/>
    <w:unhideWhenUsed/>
    <w:rsid w:val="00E9577C"/>
    <w:rPr>
      <w:rFonts w:ascii="Tahoma" w:hAnsi="Tahoma" w:cs="Tahoma"/>
      <w:sz w:val="16"/>
      <w:szCs w:val="16"/>
    </w:rPr>
  </w:style>
  <w:style w:type="character" w:customStyle="1" w:styleId="BalloonTextChar">
    <w:name w:val="Balloon Text Char"/>
    <w:basedOn w:val="DefaultParagraphFont"/>
    <w:link w:val="BalloonText"/>
    <w:uiPriority w:val="99"/>
    <w:semiHidden/>
    <w:rsid w:val="00E9577C"/>
    <w:rPr>
      <w:rFonts w:ascii="Tahoma" w:eastAsia="Times New Roman" w:hAnsi="Tahoma" w:cs="Tahoma"/>
      <w:sz w:val="16"/>
      <w:szCs w:val="16"/>
      <w:lang w:val="en-US"/>
    </w:rPr>
  </w:style>
  <w:style w:type="paragraph" w:styleId="Header">
    <w:name w:val="header"/>
    <w:basedOn w:val="Normal"/>
    <w:link w:val="HeaderChar"/>
    <w:uiPriority w:val="99"/>
    <w:unhideWhenUsed/>
    <w:rsid w:val="00593D92"/>
    <w:pPr>
      <w:tabs>
        <w:tab w:val="center" w:pos="4513"/>
        <w:tab w:val="right" w:pos="9026"/>
      </w:tabs>
    </w:pPr>
  </w:style>
  <w:style w:type="character" w:customStyle="1" w:styleId="HeaderChar">
    <w:name w:val="Header Char"/>
    <w:basedOn w:val="DefaultParagraphFont"/>
    <w:link w:val="Header"/>
    <w:uiPriority w:val="99"/>
    <w:rsid w:val="00593D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3D92"/>
    <w:pPr>
      <w:tabs>
        <w:tab w:val="center" w:pos="4513"/>
        <w:tab w:val="right" w:pos="9026"/>
      </w:tabs>
    </w:pPr>
  </w:style>
  <w:style w:type="character" w:customStyle="1" w:styleId="FooterChar">
    <w:name w:val="Footer Char"/>
    <w:basedOn w:val="DefaultParagraphFont"/>
    <w:link w:val="Footer"/>
    <w:uiPriority w:val="99"/>
    <w:rsid w:val="00593D9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sarma.220487@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932F4-E686-43F5-9EE0-0EF97154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CRYSTAL CPT</cp:lastModifiedBy>
  <cp:revision>89</cp:revision>
  <dcterms:created xsi:type="dcterms:W3CDTF">2012-12-06T17:31:00Z</dcterms:created>
  <dcterms:modified xsi:type="dcterms:W3CDTF">2017-08-02T08:56:00Z</dcterms:modified>
</cp:coreProperties>
</file>